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5A5" w:rsidRDefault="003935A5" w:rsidP="003935A5">
      <w:pPr>
        <w:spacing w:after="0" w:line="240" w:lineRule="auto"/>
        <w:rPr>
          <w:rFonts w:ascii="Times New Roman" w:eastAsia="Times New Roman" w:hAnsi="Times New Roman" w:cs="Times New Roman"/>
          <w:sz w:val="24"/>
          <w:szCs w:val="24"/>
        </w:rPr>
      </w:pPr>
      <w:bookmarkStart w:id="0" w:name="_GoBack"/>
      <w:r>
        <w:rPr>
          <w:lang w:eastAsia="sr-Latn-RS"/>
        </w:rPr>
        <w:drawing>
          <wp:anchor distT="0" distB="0" distL="114300" distR="114300" simplePos="0" relativeHeight="251659264" behindDoc="1" locked="0" layoutInCell="1" allowOverlap="1" wp14:anchorId="5ADDEEAB" wp14:editId="0F1A0ADD">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3935A5" w:rsidRDefault="003935A5" w:rsidP="003935A5">
      <w:pPr>
        <w:spacing w:after="0" w:line="240" w:lineRule="auto"/>
        <w:rPr>
          <w:rFonts w:ascii="Times New Roman" w:eastAsia="Times New Roman" w:hAnsi="Times New Roman" w:cs="Times New Roman"/>
          <w:sz w:val="24"/>
          <w:szCs w:val="24"/>
        </w:rPr>
      </w:pPr>
    </w:p>
    <w:p w:rsidR="003935A5" w:rsidRDefault="003935A5" w:rsidP="003935A5">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Sreda 2</w:t>
      </w:r>
      <w:r w:rsidRPr="003935A5">
        <w:rPr>
          <w:rFonts w:ascii="Brush Script MT" w:eastAsia="Times New Roman" w:hAnsi="Brush Script MT" w:cs="Times New Roman"/>
          <w:bCs/>
          <w:i/>
          <w:color w:val="FF00FF"/>
          <w:sz w:val="48"/>
          <w:szCs w:val="48"/>
          <w:lang w:val="sr-Cyrl-RS"/>
        </w:rPr>
        <w:t>7</w:t>
      </w:r>
      <w:r w:rsidRPr="003935A5">
        <w:rPr>
          <w:rFonts w:ascii="Brush Script MT" w:eastAsia="Times New Roman" w:hAnsi="Brush Script MT" w:cs="Times New Roman"/>
          <w:bCs/>
          <w:i/>
          <w:color w:val="FF00FF"/>
          <w:sz w:val="48"/>
          <w:szCs w:val="48"/>
        </w:rPr>
        <w:t>.</w:t>
      </w:r>
      <w:r>
        <w:rPr>
          <w:rFonts w:ascii="Brush Script MT" w:eastAsia="Times New Roman" w:hAnsi="Brush Script MT" w:cs="Times New Roman"/>
          <w:bCs/>
          <w:i/>
          <w:color w:val="FF00FF"/>
          <w:sz w:val="48"/>
          <w:szCs w:val="48"/>
        </w:rPr>
        <w:t>maj</w:t>
      </w:r>
      <w:r>
        <w:rPr>
          <w:rFonts w:ascii="Brush Script MT" w:eastAsia="Times New Roman" w:hAnsi="Brush Script MT" w:cs="Times New Roman"/>
          <w:bCs/>
          <w:i/>
          <w:color w:val="FF00FF"/>
          <w:sz w:val="48"/>
          <w:szCs w:val="48"/>
          <w:lang w:val="sr-Latn-CS"/>
        </w:rPr>
        <w:t xml:space="preserve"> 2015.</w:t>
      </w:r>
    </w:p>
    <w:p w:rsidR="00947183" w:rsidRDefault="00947183" w:rsidP="0022669D">
      <w:pPr>
        <w:spacing w:after="0" w:line="240" w:lineRule="auto"/>
        <w:rPr>
          <w:rFonts w:ascii="Times New Roman" w:eastAsia="Calibri" w:hAnsi="Times New Roman" w:cs="Times New Roman"/>
          <w:sz w:val="24"/>
        </w:rPr>
      </w:pPr>
    </w:p>
    <w:p w:rsidR="00C73B7F" w:rsidRPr="00BA7E60" w:rsidRDefault="00BA7E60" w:rsidP="00C73B7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Stižu o</w:t>
      </w:r>
      <w:r w:rsidR="00C73B7F" w:rsidRPr="00BA7E60">
        <w:rPr>
          <w:rFonts w:ascii="Times New Roman" w:eastAsia="Times New Roman" w:hAnsi="Times New Roman" w:cs="Times New Roman"/>
          <w:b/>
          <w:bCs/>
          <w:color w:val="0000CC"/>
          <w:sz w:val="28"/>
          <w:szCs w:val="24"/>
          <w:lang w:val="en-US"/>
        </w:rPr>
        <w:t>tkazi za 9.000 zaposlenih u javnom sektoru</w:t>
      </w:r>
    </w:p>
    <w:p w:rsidR="00BA7E60" w:rsidRPr="00BA7E60" w:rsidRDefault="00BA7E60" w:rsidP="00C73B7F">
      <w:pPr>
        <w:spacing w:after="0" w:line="240" w:lineRule="auto"/>
        <w:jc w:val="both"/>
        <w:rPr>
          <w:rFonts w:ascii="Times New Roman" w:eastAsia="Times New Roman" w:hAnsi="Times New Roman" w:cs="Times New Roman"/>
          <w:bCs/>
          <w:color w:val="0000CC"/>
          <w:sz w:val="24"/>
          <w:szCs w:val="24"/>
          <w:lang w:val="en-US"/>
        </w:rPr>
      </w:pPr>
    </w:p>
    <w:p w:rsidR="00BA7E60" w:rsidRDefault="00BA7E60" w:rsidP="00BA7E6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73B7F" w:rsidRPr="0023095D">
        <w:rPr>
          <w:rFonts w:ascii="Times New Roman" w:eastAsia="Times New Roman" w:hAnsi="Times New Roman" w:cs="Times New Roman"/>
          <w:bCs/>
          <w:sz w:val="24"/>
          <w:szCs w:val="24"/>
          <w:lang w:val="en-US"/>
        </w:rPr>
        <w:t>U javnoj upravi je oko 9.000 ljudi identifikovano kao viš</w:t>
      </w:r>
      <w:r>
        <w:rPr>
          <w:rFonts w:ascii="Times New Roman" w:eastAsia="Times New Roman" w:hAnsi="Times New Roman" w:cs="Times New Roman"/>
          <w:bCs/>
          <w:sz w:val="24"/>
          <w:szCs w:val="24"/>
          <w:lang w:val="en-US"/>
        </w:rPr>
        <w:t xml:space="preserve">ak zaposlenih, izjavila je u ponedeljak </w:t>
      </w:r>
      <w:r w:rsidR="00C73B7F" w:rsidRPr="0023095D">
        <w:rPr>
          <w:rFonts w:ascii="Times New Roman" w:eastAsia="Times New Roman" w:hAnsi="Times New Roman" w:cs="Times New Roman"/>
          <w:bCs/>
          <w:sz w:val="24"/>
          <w:szCs w:val="24"/>
          <w:lang w:val="en-US"/>
        </w:rPr>
        <w:t xml:space="preserve"> ministarka državne uprave i lokalne samouprave Kori Udovički i dodala da bi oni iz javnog sektora </w:t>
      </w:r>
      <w:r>
        <w:rPr>
          <w:rFonts w:ascii="Times New Roman" w:eastAsia="Times New Roman" w:hAnsi="Times New Roman" w:cs="Times New Roman"/>
          <w:bCs/>
          <w:sz w:val="24"/>
          <w:szCs w:val="24"/>
          <w:lang w:val="en-US"/>
        </w:rPr>
        <w:t xml:space="preserve">trebalo da odu do kraja godine. </w:t>
      </w:r>
      <w:r w:rsidR="00C73B7F" w:rsidRPr="0023095D">
        <w:rPr>
          <w:rFonts w:ascii="Times New Roman" w:eastAsia="Times New Roman" w:hAnsi="Times New Roman" w:cs="Times New Roman"/>
          <w:bCs/>
          <w:sz w:val="24"/>
          <w:szCs w:val="24"/>
          <w:lang w:val="en-US"/>
        </w:rPr>
        <w:t>Ona je precizirala da je reč o 4.600 zaposlenih u resorima izvršne vlasti, odnosno koje su pod kontrolom i nadležnosti ministarstava, i 4.478 u lokalnoj samoupravi koja objedinjuje upravu i ustanove koje su deo državnog sektora,</w:t>
      </w:r>
      <w:r>
        <w:rPr>
          <w:rFonts w:ascii="Times New Roman" w:eastAsia="Times New Roman" w:hAnsi="Times New Roman" w:cs="Times New Roman"/>
          <w:bCs/>
          <w:sz w:val="24"/>
          <w:szCs w:val="24"/>
          <w:lang w:val="en-US"/>
        </w:rPr>
        <w:t xml:space="preserve"> ali i lokalna javna preduzeća. </w:t>
      </w:r>
      <w:r w:rsidR="00C73B7F" w:rsidRPr="0023095D">
        <w:rPr>
          <w:rFonts w:ascii="Times New Roman" w:eastAsia="Times New Roman" w:hAnsi="Times New Roman" w:cs="Times New Roman"/>
          <w:bCs/>
          <w:sz w:val="24"/>
          <w:szCs w:val="24"/>
          <w:lang w:val="en-US"/>
        </w:rPr>
        <w:t>"To je procena u ovom trenutku, ali ne i tačan broj.</w:t>
      </w:r>
    </w:p>
    <w:p w:rsidR="00BA7E60" w:rsidRDefault="00BA7E60" w:rsidP="00BA7E6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73B7F" w:rsidRPr="00C73B7F">
        <w:rPr>
          <w:rFonts w:ascii="Times New Roman" w:eastAsia="Times New Roman" w:hAnsi="Times New Roman" w:cs="Times New Roman"/>
          <w:bCs/>
          <w:sz w:val="24"/>
          <w:szCs w:val="24"/>
          <w:lang w:val="en-US"/>
        </w:rPr>
        <w:t>Što se tiče ukupnog broja zaposlenih u javnoj upravi, ona je precizirala da je 410.979 njih zaposleno u izvršnoj vlasti, u sudskoj i zakonodavnoj 4, 360, u nezavisnim i regulatornim telima 719, dok je u lokalnim samoupravama zaposle</w:t>
      </w:r>
      <w:r>
        <w:rPr>
          <w:rFonts w:ascii="Times New Roman" w:eastAsia="Times New Roman" w:hAnsi="Times New Roman" w:cs="Times New Roman"/>
          <w:bCs/>
          <w:sz w:val="24"/>
          <w:szCs w:val="24"/>
          <w:lang w:val="en-US"/>
        </w:rPr>
        <w:t xml:space="preserve">no 77. 368 ljudi. </w:t>
      </w:r>
      <w:r w:rsidR="00C73B7F" w:rsidRPr="00C73B7F">
        <w:rPr>
          <w:rFonts w:ascii="Times New Roman" w:eastAsia="Times New Roman" w:hAnsi="Times New Roman" w:cs="Times New Roman"/>
          <w:bCs/>
          <w:sz w:val="24"/>
          <w:szCs w:val="24"/>
          <w:lang w:val="en-US"/>
        </w:rPr>
        <w:t xml:space="preserve">Od 493.505 zaposlenih u javnim sektoru, u republičkoj administraciji je 27.887, a </w:t>
      </w:r>
      <w:r>
        <w:rPr>
          <w:rFonts w:ascii="Times New Roman" w:eastAsia="Times New Roman" w:hAnsi="Times New Roman" w:cs="Times New Roman"/>
          <w:bCs/>
          <w:sz w:val="24"/>
          <w:szCs w:val="24"/>
          <w:lang w:val="en-US"/>
        </w:rPr>
        <w:t>u lokalnim samoupravama 26.932.</w:t>
      </w:r>
    </w:p>
    <w:p w:rsidR="00C73B7F" w:rsidRDefault="00BA7E60" w:rsidP="00BA7E6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73B7F" w:rsidRPr="00C73B7F">
        <w:rPr>
          <w:rFonts w:ascii="Times New Roman" w:eastAsia="Times New Roman" w:hAnsi="Times New Roman" w:cs="Times New Roman"/>
          <w:bCs/>
          <w:sz w:val="24"/>
          <w:szCs w:val="24"/>
          <w:lang w:val="en-US"/>
        </w:rPr>
        <w:t>U sektoru obrazovanja zaposleno je 177.171 ljudi, zdravstvu 128.429, pravosuđu 17.181, polic</w:t>
      </w:r>
      <w:r>
        <w:rPr>
          <w:rFonts w:ascii="Times New Roman" w:eastAsia="Times New Roman" w:hAnsi="Times New Roman" w:cs="Times New Roman"/>
          <w:bCs/>
          <w:sz w:val="24"/>
          <w:szCs w:val="24"/>
          <w:lang w:val="en-US"/>
        </w:rPr>
        <w:t xml:space="preserve">iji 47.538, a u odbrani 33.076. </w:t>
      </w:r>
      <w:r w:rsidR="00C73B7F" w:rsidRPr="00C73B7F">
        <w:rPr>
          <w:rFonts w:ascii="Times New Roman" w:eastAsia="Times New Roman" w:hAnsi="Times New Roman" w:cs="Times New Roman"/>
          <w:bCs/>
          <w:sz w:val="24"/>
          <w:szCs w:val="24"/>
          <w:lang w:val="en-US"/>
        </w:rPr>
        <w:t>Udovički je iznela podatak da su da su dva najveća dva sektora obrazovanje i zdravstvo, na koje otpada više od polovine troškov</w:t>
      </w:r>
      <w:r>
        <w:rPr>
          <w:rFonts w:ascii="Times New Roman" w:eastAsia="Times New Roman" w:hAnsi="Times New Roman" w:cs="Times New Roman"/>
          <w:bCs/>
          <w:sz w:val="24"/>
          <w:szCs w:val="24"/>
          <w:lang w:val="en-US"/>
        </w:rPr>
        <w:t xml:space="preserve">a rada i tri petine zaposlenih. </w:t>
      </w:r>
      <w:r w:rsidR="00C73B7F" w:rsidRPr="00C73B7F">
        <w:rPr>
          <w:rFonts w:ascii="Times New Roman" w:eastAsia="Times New Roman" w:hAnsi="Times New Roman" w:cs="Times New Roman"/>
          <w:bCs/>
          <w:sz w:val="24"/>
          <w:szCs w:val="24"/>
          <w:lang w:val="en-US"/>
        </w:rPr>
        <w:t>Ona je rekla da je prirodni odliv ove godine značajno manji u odnosu na ranije godine i da iznosi svega jedan odsto u od</w:t>
      </w:r>
      <w:r>
        <w:rPr>
          <w:rFonts w:ascii="Times New Roman" w:eastAsia="Times New Roman" w:hAnsi="Times New Roman" w:cs="Times New Roman"/>
          <w:bCs/>
          <w:sz w:val="24"/>
          <w:szCs w:val="24"/>
          <w:lang w:val="en-US"/>
        </w:rPr>
        <w:t xml:space="preserve">nosu na ukupan broj zaposlenih. </w:t>
      </w:r>
      <w:r w:rsidR="00C73B7F" w:rsidRPr="00C73B7F">
        <w:rPr>
          <w:rFonts w:ascii="Times New Roman" w:eastAsia="Times New Roman" w:hAnsi="Times New Roman" w:cs="Times New Roman"/>
          <w:bCs/>
          <w:sz w:val="24"/>
          <w:szCs w:val="24"/>
          <w:lang w:val="en-US"/>
        </w:rPr>
        <w:t>Udovički je kazala da su analize pokazale da ima prostora za smanjenje broja zaposlenih u javnoj upravi, a da se istovremeno ne smanji kvalitet usluga, ali taj proces ne može biti ni brz, ni lak.</w:t>
      </w:r>
    </w:p>
    <w:p w:rsidR="00C73B7F" w:rsidRPr="00947183" w:rsidRDefault="00C73B7F" w:rsidP="0022669D">
      <w:pPr>
        <w:spacing w:after="0" w:line="240" w:lineRule="auto"/>
        <w:rPr>
          <w:rFonts w:ascii="Times New Roman" w:eastAsia="Calibri" w:hAnsi="Times New Roman" w:cs="Times New Roman"/>
          <w:sz w:val="24"/>
        </w:rPr>
      </w:pPr>
    </w:p>
    <w:p w:rsidR="00947183" w:rsidRPr="00947183" w:rsidRDefault="00816CA2" w:rsidP="0013792D">
      <w:pPr>
        <w:spacing w:after="0" w:line="240" w:lineRule="auto"/>
        <w:jc w:val="center"/>
        <w:outlineLvl w:val="0"/>
        <w:rPr>
          <w:rFonts w:ascii="Times New Roman" w:eastAsia="Times New Roman" w:hAnsi="Times New Roman" w:cs="Times New Roman"/>
          <w:b/>
          <w:color w:val="0000CC"/>
          <w:kern w:val="36"/>
          <w:sz w:val="28"/>
          <w:szCs w:val="24"/>
        </w:rPr>
      </w:pPr>
      <w:r>
        <w:rPr>
          <w:rFonts w:ascii="Times New Roman" w:eastAsia="Times New Roman" w:hAnsi="Times New Roman" w:cs="Times New Roman"/>
          <w:b/>
          <w:color w:val="0000CC"/>
          <w:kern w:val="36"/>
          <w:sz w:val="28"/>
          <w:szCs w:val="24"/>
        </w:rPr>
        <w:t xml:space="preserve">U susret </w:t>
      </w:r>
      <w:r w:rsidRPr="00947183">
        <w:rPr>
          <w:rFonts w:ascii="Times New Roman" w:eastAsia="Times New Roman" w:hAnsi="Times New Roman" w:cs="Times New Roman"/>
          <w:b/>
          <w:color w:val="0000CC"/>
          <w:kern w:val="36"/>
          <w:sz w:val="28"/>
          <w:szCs w:val="24"/>
        </w:rPr>
        <w:t xml:space="preserve"> 12. jun</w:t>
      </w:r>
      <w:r>
        <w:rPr>
          <w:rFonts w:ascii="Times New Roman" w:eastAsia="Times New Roman" w:hAnsi="Times New Roman" w:cs="Times New Roman"/>
          <w:b/>
          <w:color w:val="0000CC"/>
          <w:kern w:val="36"/>
          <w:sz w:val="28"/>
          <w:szCs w:val="24"/>
        </w:rPr>
        <w:t>u 2015 - Svetskom</w:t>
      </w:r>
      <w:r w:rsidR="00947183" w:rsidRPr="00947183">
        <w:rPr>
          <w:rFonts w:ascii="Times New Roman" w:eastAsia="Times New Roman" w:hAnsi="Times New Roman" w:cs="Times New Roman"/>
          <w:b/>
          <w:color w:val="0000CC"/>
          <w:kern w:val="36"/>
          <w:sz w:val="28"/>
          <w:szCs w:val="24"/>
        </w:rPr>
        <w:t xml:space="preserve"> dan</w:t>
      </w:r>
      <w:r>
        <w:rPr>
          <w:rFonts w:ascii="Times New Roman" w:eastAsia="Times New Roman" w:hAnsi="Times New Roman" w:cs="Times New Roman"/>
          <w:b/>
          <w:color w:val="0000CC"/>
          <w:kern w:val="36"/>
          <w:sz w:val="28"/>
          <w:szCs w:val="24"/>
        </w:rPr>
        <w:t>u</w:t>
      </w:r>
      <w:r w:rsidR="00947183" w:rsidRPr="00947183">
        <w:rPr>
          <w:rFonts w:ascii="Times New Roman" w:eastAsia="Times New Roman" w:hAnsi="Times New Roman" w:cs="Times New Roman"/>
          <w:b/>
          <w:color w:val="0000CC"/>
          <w:kern w:val="36"/>
          <w:sz w:val="28"/>
          <w:szCs w:val="24"/>
        </w:rPr>
        <w:t xml:space="preserve"> borbe protiv dečijeg rada</w:t>
      </w:r>
    </w:p>
    <w:p w:rsidR="00947183" w:rsidRPr="00947183" w:rsidRDefault="00816CA2" w:rsidP="0013792D">
      <w:pPr>
        <w:spacing w:after="0" w:line="240" w:lineRule="auto"/>
        <w:jc w:val="center"/>
        <w:outlineLvl w:val="0"/>
        <w:rPr>
          <w:rFonts w:ascii="Times New Roman" w:eastAsia="Times New Roman" w:hAnsi="Times New Roman" w:cs="Times New Roman"/>
          <w:b/>
          <w:color w:val="0000CC"/>
          <w:kern w:val="36"/>
          <w:sz w:val="24"/>
          <w:szCs w:val="24"/>
        </w:rPr>
      </w:pPr>
      <w:r>
        <w:rPr>
          <w:rFonts w:ascii="Times New Roman" w:eastAsia="Times New Roman" w:hAnsi="Times New Roman" w:cs="Times New Roman"/>
          <w:b/>
          <w:color w:val="0000CC"/>
          <w:kern w:val="36"/>
          <w:sz w:val="24"/>
          <w:szCs w:val="24"/>
        </w:rPr>
        <w:t>„</w:t>
      </w:r>
      <w:r w:rsidR="00947183" w:rsidRPr="00947183">
        <w:rPr>
          <w:rFonts w:ascii="Times New Roman" w:eastAsia="Times New Roman" w:hAnsi="Times New Roman" w:cs="Times New Roman"/>
          <w:b/>
          <w:color w:val="0000CC"/>
          <w:kern w:val="36"/>
          <w:sz w:val="24"/>
          <w:szCs w:val="24"/>
        </w:rPr>
        <w:t>NE dečijem radu - DA kvalitetnom obrazovanju!</w:t>
      </w:r>
      <w:r>
        <w:rPr>
          <w:rFonts w:ascii="Times New Roman" w:eastAsia="Times New Roman" w:hAnsi="Times New Roman" w:cs="Times New Roman"/>
          <w:b/>
          <w:color w:val="0000CC"/>
          <w:kern w:val="36"/>
          <w:sz w:val="24"/>
          <w:szCs w:val="24"/>
        </w:rPr>
        <w:t>“</w:t>
      </w:r>
    </w:p>
    <w:p w:rsidR="00947183" w:rsidRPr="00947183" w:rsidRDefault="00947183" w:rsidP="00947183">
      <w:pPr>
        <w:spacing w:after="0" w:line="240" w:lineRule="auto"/>
        <w:jc w:val="both"/>
        <w:outlineLvl w:val="0"/>
        <w:rPr>
          <w:rFonts w:ascii="Times New Roman" w:eastAsia="Times New Roman" w:hAnsi="Times New Roman" w:cs="Times New Roman"/>
          <w:kern w:val="36"/>
          <w:sz w:val="24"/>
          <w:szCs w:val="24"/>
        </w:rPr>
      </w:pPr>
      <w:r w:rsidRPr="00947183">
        <w:rPr>
          <w:rFonts w:ascii="Times New Roman" w:eastAsia="Times New Roman" w:hAnsi="Times New Roman" w:cs="Times New Roman"/>
          <w:kern w:val="36"/>
          <w:sz w:val="24"/>
          <w:szCs w:val="24"/>
        </w:rPr>
        <w:tab/>
      </w:r>
    </w:p>
    <w:p w:rsidR="00947183" w:rsidRPr="00947183" w:rsidRDefault="00947183" w:rsidP="0013792D">
      <w:pPr>
        <w:spacing w:after="0" w:line="240" w:lineRule="auto"/>
        <w:jc w:val="both"/>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lang w:eastAsia="sr-Latn-RS"/>
        </w:rPr>
        <w:drawing>
          <wp:anchor distT="0" distB="0" distL="114300" distR="114300" simplePos="0" relativeHeight="251675648" behindDoc="0" locked="0" layoutInCell="1" allowOverlap="1" wp14:anchorId="71A27415" wp14:editId="004C49E9">
            <wp:simplePos x="0" y="0"/>
            <wp:positionH relativeFrom="column">
              <wp:posOffset>4210050</wp:posOffset>
            </wp:positionH>
            <wp:positionV relativeFrom="paragraph">
              <wp:posOffset>250190</wp:posOffset>
            </wp:positionV>
            <wp:extent cx="1724025" cy="2442845"/>
            <wp:effectExtent l="0" t="0" r="9525" b="0"/>
            <wp:wrapSquare wrapText="bothSides"/>
            <wp:docPr id="4" name="Picture 4" descr="D:\12 jun ILO IPEC\2015\Plakat 12 jun 2015 nsprv nsj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5\Plakat 12 jun 2015 nsprv nsjs.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724025" cy="2442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7183">
        <w:rPr>
          <w:rFonts w:ascii="Times New Roman" w:eastAsia="Times New Roman" w:hAnsi="Times New Roman" w:cs="Times New Roman"/>
          <w:kern w:val="36"/>
          <w:sz w:val="24"/>
          <w:szCs w:val="24"/>
        </w:rPr>
        <w:tab/>
      </w:r>
      <w:r w:rsidR="00BA7E60">
        <w:rPr>
          <w:rFonts w:ascii="Times New Roman" w:eastAsia="Times New Roman" w:hAnsi="Times New Roman" w:cs="Times New Roman"/>
          <w:kern w:val="36"/>
          <w:sz w:val="24"/>
          <w:szCs w:val="24"/>
        </w:rPr>
        <w:t>„</w:t>
      </w:r>
      <w:r w:rsidRPr="00947183">
        <w:rPr>
          <w:rFonts w:ascii="Times New Roman" w:eastAsia="Times New Roman" w:hAnsi="Times New Roman" w:cs="Times New Roman"/>
          <w:kern w:val="36"/>
          <w:sz w:val="24"/>
          <w:szCs w:val="24"/>
        </w:rPr>
        <w:t>Najnovije globalne procene ukazuju da je oko 120</w:t>
      </w:r>
      <w:r w:rsidR="00816CA2">
        <w:rPr>
          <w:rFonts w:ascii="Times New Roman" w:eastAsia="Times New Roman" w:hAnsi="Times New Roman" w:cs="Times New Roman"/>
          <w:kern w:val="36"/>
          <w:sz w:val="24"/>
          <w:szCs w:val="24"/>
        </w:rPr>
        <w:t xml:space="preserve"> miliona dece starosti između 5.</w:t>
      </w:r>
      <w:r w:rsidRPr="00947183">
        <w:rPr>
          <w:rFonts w:ascii="Times New Roman" w:eastAsia="Times New Roman" w:hAnsi="Times New Roman" w:cs="Times New Roman"/>
          <w:kern w:val="36"/>
          <w:sz w:val="24"/>
          <w:szCs w:val="24"/>
        </w:rPr>
        <w:t xml:space="preserve"> i 14. godina uključeno u dečiji rad, pri čemu su, u ovoj starosnoj grupi,</w:t>
      </w:r>
      <w:r w:rsidR="00816CA2">
        <w:rPr>
          <w:rFonts w:ascii="Times New Roman" w:eastAsia="Times New Roman" w:hAnsi="Times New Roman" w:cs="Times New Roman"/>
          <w:kern w:val="36"/>
          <w:sz w:val="24"/>
          <w:szCs w:val="24"/>
        </w:rPr>
        <w:t xml:space="preserve">  dečaci i devojčice procentualno </w:t>
      </w:r>
      <w:r w:rsidRPr="00947183">
        <w:rPr>
          <w:rFonts w:ascii="Times New Roman" w:eastAsia="Times New Roman" w:hAnsi="Times New Roman" w:cs="Times New Roman"/>
          <w:kern w:val="36"/>
          <w:sz w:val="24"/>
          <w:szCs w:val="24"/>
        </w:rPr>
        <w:t>podjednako zastupljeni.   Uporno angažovanje dece u sferi dečjeg rada je ukorenjeno u opštem siromaštvu, ali i nedos</w:t>
      </w:r>
      <w:r w:rsidR="00816CA2">
        <w:rPr>
          <w:rFonts w:ascii="Times New Roman" w:eastAsia="Times New Roman" w:hAnsi="Times New Roman" w:cs="Times New Roman"/>
          <w:kern w:val="36"/>
          <w:sz w:val="24"/>
          <w:szCs w:val="24"/>
        </w:rPr>
        <w:t>tatku pristojnog rada za njihove roditelje</w:t>
      </w:r>
      <w:r w:rsidRPr="00947183">
        <w:rPr>
          <w:rFonts w:ascii="Times New Roman" w:eastAsia="Times New Roman" w:hAnsi="Times New Roman" w:cs="Times New Roman"/>
          <w:kern w:val="36"/>
          <w:sz w:val="24"/>
          <w:szCs w:val="24"/>
        </w:rPr>
        <w:t>, nedostatku socijalne</w:t>
      </w:r>
      <w:r w:rsidR="00816CA2">
        <w:rPr>
          <w:rFonts w:ascii="Times New Roman" w:eastAsia="Times New Roman" w:hAnsi="Times New Roman" w:cs="Times New Roman"/>
          <w:kern w:val="36"/>
          <w:sz w:val="24"/>
          <w:szCs w:val="24"/>
        </w:rPr>
        <w:t xml:space="preserve"> i zdravstvene</w:t>
      </w:r>
      <w:r w:rsidRPr="00947183">
        <w:rPr>
          <w:rFonts w:ascii="Times New Roman" w:eastAsia="Times New Roman" w:hAnsi="Times New Roman" w:cs="Times New Roman"/>
          <w:kern w:val="36"/>
          <w:sz w:val="24"/>
          <w:szCs w:val="24"/>
        </w:rPr>
        <w:t xml:space="preserve"> zaštite, kao i  neuspehu  međunarodne zajednice  da osigura pravo  da sva deca pohađaju školu, bar  do zakonskog minimuma starosti za prijem na posao</w:t>
      </w:r>
      <w:r w:rsidR="00BA7E60">
        <w:rPr>
          <w:rFonts w:ascii="Times New Roman" w:eastAsia="Times New Roman" w:hAnsi="Times New Roman" w:cs="Times New Roman"/>
          <w:kern w:val="36"/>
          <w:sz w:val="24"/>
          <w:szCs w:val="24"/>
        </w:rPr>
        <w:t>“  rekao je juče na konferenciji za medije prof Hadži Zdravko M, Kovač, gen. sekretar NSPRV</w:t>
      </w:r>
      <w:r w:rsidRPr="00947183">
        <w:rPr>
          <w:rFonts w:ascii="Times New Roman" w:eastAsia="Times New Roman" w:hAnsi="Times New Roman" w:cs="Times New Roman"/>
          <w:kern w:val="36"/>
          <w:sz w:val="24"/>
          <w:szCs w:val="24"/>
        </w:rPr>
        <w:t>.</w:t>
      </w:r>
    </w:p>
    <w:p w:rsidR="00947183" w:rsidRPr="00947183" w:rsidRDefault="00947183" w:rsidP="0013792D">
      <w:pPr>
        <w:spacing w:after="0" w:line="240" w:lineRule="auto"/>
        <w:jc w:val="both"/>
        <w:outlineLvl w:val="0"/>
        <w:rPr>
          <w:rFonts w:ascii="Times New Roman" w:eastAsia="Times New Roman" w:hAnsi="Times New Roman" w:cs="Times New Roman"/>
          <w:kern w:val="36"/>
          <w:sz w:val="24"/>
          <w:szCs w:val="24"/>
        </w:rPr>
      </w:pPr>
      <w:r w:rsidRPr="00947183">
        <w:rPr>
          <w:rFonts w:ascii="Times New Roman" w:eastAsia="Times New Roman" w:hAnsi="Times New Roman" w:cs="Times New Roman"/>
          <w:kern w:val="36"/>
          <w:sz w:val="24"/>
          <w:szCs w:val="24"/>
        </w:rPr>
        <w:tab/>
      </w:r>
      <w:r w:rsidR="00BA7E60">
        <w:rPr>
          <w:rFonts w:ascii="Times New Roman" w:eastAsia="Times New Roman" w:hAnsi="Times New Roman" w:cs="Times New Roman"/>
          <w:kern w:val="36"/>
          <w:sz w:val="24"/>
          <w:szCs w:val="24"/>
        </w:rPr>
        <w:t>„</w:t>
      </w:r>
      <w:r w:rsidRPr="00947183">
        <w:rPr>
          <w:rFonts w:ascii="Times New Roman" w:eastAsia="Times New Roman" w:hAnsi="Times New Roman" w:cs="Times New Roman"/>
          <w:kern w:val="36"/>
          <w:sz w:val="24"/>
          <w:szCs w:val="24"/>
        </w:rPr>
        <w:t>Svetski dan borbe protiv dečijeg rada u ovoj godini će se posebno fokusirati na značaj kvalitetnog obrazovanja kao ključnog instrumenta u eliminaciji dečijeg rada. Pravo je vreme da se to učini, jer će 2015. godine međunarodna zajednica  ozbiljno  razmatrati razloge za neuspeh u postizanju Milenijumskih razvojnih ciljeva u obrazovanju i i ciljeva Obrazovanja za sve i  postaviti nove ciljeve i strategije za period 2015-2030</w:t>
      </w:r>
      <w:r w:rsidR="00BA7E60">
        <w:rPr>
          <w:rFonts w:ascii="Times New Roman" w:eastAsia="Times New Roman" w:hAnsi="Times New Roman" w:cs="Times New Roman"/>
          <w:kern w:val="36"/>
          <w:sz w:val="24"/>
          <w:szCs w:val="24"/>
        </w:rPr>
        <w:t>“, kaže Kovač</w:t>
      </w:r>
      <w:r w:rsidRPr="00947183">
        <w:rPr>
          <w:rFonts w:ascii="Times New Roman" w:eastAsia="Times New Roman" w:hAnsi="Times New Roman" w:cs="Times New Roman"/>
          <w:kern w:val="36"/>
          <w:sz w:val="24"/>
          <w:szCs w:val="24"/>
        </w:rPr>
        <w:t>.</w:t>
      </w:r>
    </w:p>
    <w:p w:rsidR="00947183" w:rsidRPr="00947183" w:rsidRDefault="00947183" w:rsidP="0013792D">
      <w:pPr>
        <w:spacing w:after="0" w:line="240" w:lineRule="auto"/>
        <w:jc w:val="both"/>
        <w:outlineLvl w:val="0"/>
        <w:rPr>
          <w:rFonts w:ascii="Times New Roman" w:eastAsia="Times New Roman" w:hAnsi="Times New Roman" w:cs="Times New Roman"/>
          <w:kern w:val="36"/>
          <w:sz w:val="24"/>
          <w:szCs w:val="24"/>
        </w:rPr>
      </w:pPr>
      <w:r w:rsidRPr="00947183">
        <w:rPr>
          <w:rFonts w:ascii="Times New Roman" w:eastAsia="Times New Roman" w:hAnsi="Times New Roman" w:cs="Times New Roman"/>
          <w:kern w:val="36"/>
          <w:sz w:val="24"/>
          <w:szCs w:val="24"/>
        </w:rPr>
        <w:tab/>
        <w:t>Uoči ovogodišnjeg 12. juna - Svetskog dan borbe protiv dečjeg rada zahtevamo:</w:t>
      </w:r>
    </w:p>
    <w:p w:rsidR="00947183" w:rsidRPr="00947183" w:rsidRDefault="00947183" w:rsidP="0013792D">
      <w:pPr>
        <w:pStyle w:val="ListParagraph"/>
        <w:numPr>
          <w:ilvl w:val="0"/>
          <w:numId w:val="1"/>
        </w:numPr>
        <w:spacing w:after="0" w:line="240" w:lineRule="auto"/>
        <w:jc w:val="both"/>
        <w:outlineLvl w:val="0"/>
        <w:rPr>
          <w:rFonts w:ascii="Times New Roman" w:eastAsia="Times New Roman" w:hAnsi="Times New Roman" w:cs="Times New Roman"/>
          <w:kern w:val="36"/>
          <w:sz w:val="24"/>
          <w:szCs w:val="24"/>
        </w:rPr>
      </w:pPr>
      <w:r w:rsidRPr="00947183">
        <w:rPr>
          <w:rFonts w:ascii="Times New Roman" w:eastAsia="Times New Roman" w:hAnsi="Times New Roman" w:cs="Times New Roman"/>
          <w:kern w:val="36"/>
          <w:sz w:val="24"/>
          <w:szCs w:val="24"/>
        </w:rPr>
        <w:lastRenderedPageBreak/>
        <w:t>besplatno, obavezno i kvalitetno obrazovanje za svu decu, barem do minimalnog uzrasta za zapošljavanje, i akcije koje će decu obuhvaćenu dečijim radom vratiti u školske klupe;</w:t>
      </w:r>
    </w:p>
    <w:p w:rsidR="00947183" w:rsidRPr="00947183" w:rsidRDefault="00947183" w:rsidP="0013792D">
      <w:pPr>
        <w:pStyle w:val="ListParagraph"/>
        <w:numPr>
          <w:ilvl w:val="0"/>
          <w:numId w:val="1"/>
        </w:numPr>
        <w:spacing w:after="0" w:line="240" w:lineRule="auto"/>
        <w:jc w:val="both"/>
        <w:outlineLvl w:val="0"/>
        <w:rPr>
          <w:rFonts w:ascii="Times New Roman" w:eastAsia="Times New Roman" w:hAnsi="Times New Roman" w:cs="Times New Roman"/>
          <w:kern w:val="36"/>
          <w:sz w:val="24"/>
          <w:szCs w:val="24"/>
        </w:rPr>
      </w:pPr>
      <w:r w:rsidRPr="00947183">
        <w:rPr>
          <w:rFonts w:ascii="Times New Roman" w:eastAsia="Times New Roman" w:hAnsi="Times New Roman" w:cs="Times New Roman"/>
          <w:kern w:val="36"/>
          <w:sz w:val="24"/>
          <w:szCs w:val="24"/>
        </w:rPr>
        <w:t>nove napore kako bi se osiguralo da nacionalne politike o dečijem radu i obrazovanju budu dosledne i efikasne;</w:t>
      </w:r>
    </w:p>
    <w:p w:rsidR="00947183" w:rsidRPr="00BA7E60" w:rsidRDefault="00947183" w:rsidP="00947183">
      <w:pPr>
        <w:pStyle w:val="ListParagraph"/>
        <w:numPr>
          <w:ilvl w:val="0"/>
          <w:numId w:val="1"/>
        </w:numPr>
        <w:spacing w:after="0" w:line="240" w:lineRule="auto"/>
        <w:jc w:val="both"/>
        <w:outlineLvl w:val="0"/>
        <w:rPr>
          <w:rFonts w:ascii="Times New Roman" w:eastAsia="Times New Roman" w:hAnsi="Times New Roman" w:cs="Times New Roman"/>
          <w:b/>
          <w:i/>
          <w:color w:val="0000CC"/>
          <w:kern w:val="36"/>
          <w:sz w:val="24"/>
          <w:szCs w:val="24"/>
        </w:rPr>
      </w:pPr>
      <w:r w:rsidRPr="00947183">
        <w:rPr>
          <w:rFonts w:ascii="Times New Roman" w:eastAsia="Times New Roman" w:hAnsi="Times New Roman" w:cs="Times New Roman"/>
          <w:kern w:val="36"/>
          <w:sz w:val="24"/>
          <w:szCs w:val="24"/>
        </w:rPr>
        <w:t>politike koje obezbeđuju pristup sve dece kvalitetnom obrazovanju i veće u</w:t>
      </w:r>
      <w:r>
        <w:rPr>
          <w:rFonts w:ascii="Times New Roman" w:eastAsia="Times New Roman" w:hAnsi="Times New Roman" w:cs="Times New Roman"/>
          <w:kern w:val="36"/>
          <w:sz w:val="24"/>
          <w:szCs w:val="24"/>
        </w:rPr>
        <w:t>laganje u nastavničke profesije.</w:t>
      </w:r>
      <w:r w:rsidR="00BA7E60">
        <w:rPr>
          <w:rFonts w:ascii="Times New Roman" w:eastAsia="Times New Roman" w:hAnsi="Times New Roman" w:cs="Times New Roman"/>
          <w:kern w:val="36"/>
          <w:sz w:val="24"/>
          <w:szCs w:val="24"/>
        </w:rPr>
        <w:t xml:space="preserve"> </w:t>
      </w:r>
      <w:r w:rsidR="00BA7E60" w:rsidRPr="00BA7E60">
        <w:rPr>
          <w:rFonts w:ascii="Times New Roman" w:eastAsia="Times New Roman" w:hAnsi="Times New Roman" w:cs="Times New Roman"/>
          <w:b/>
          <w:i/>
          <w:color w:val="0000CC"/>
          <w:kern w:val="36"/>
          <w:sz w:val="24"/>
          <w:szCs w:val="24"/>
        </w:rPr>
        <w:t>(</w:t>
      </w:r>
      <w:r w:rsidR="00BA7E60">
        <w:rPr>
          <w:rFonts w:ascii="Times New Roman" w:eastAsia="Times New Roman" w:hAnsi="Times New Roman" w:cs="Times New Roman"/>
          <w:b/>
          <w:i/>
          <w:color w:val="0000CC"/>
          <w:kern w:val="36"/>
          <w:sz w:val="24"/>
          <w:szCs w:val="24"/>
        </w:rPr>
        <w:t>→</w:t>
      </w:r>
      <w:r w:rsidR="00BA7E60" w:rsidRPr="00BA7E60">
        <w:rPr>
          <w:rFonts w:ascii="Times New Roman" w:eastAsia="Times New Roman" w:hAnsi="Times New Roman" w:cs="Times New Roman"/>
          <w:b/>
          <w:i/>
          <w:color w:val="0000CC"/>
          <w:kern w:val="36"/>
          <w:sz w:val="24"/>
          <w:szCs w:val="24"/>
        </w:rPr>
        <w:t>Press Clipping)</w:t>
      </w:r>
    </w:p>
    <w:p w:rsidR="00947183" w:rsidRPr="00947183" w:rsidRDefault="00947183" w:rsidP="00947183">
      <w:pPr>
        <w:spacing w:after="0" w:line="240" w:lineRule="auto"/>
        <w:jc w:val="center"/>
        <w:rPr>
          <w:rFonts w:ascii="Times New Roman" w:hAnsi="Times New Roman" w:cs="Times New Roman"/>
          <w:b/>
          <w:i/>
          <w:color w:val="0000CC"/>
          <w:sz w:val="24"/>
        </w:rPr>
      </w:pPr>
      <w:r w:rsidRPr="00947183">
        <w:rPr>
          <w:rFonts w:ascii="Times New Roman" w:hAnsi="Times New Roman" w:cs="Times New Roman"/>
          <w:b/>
          <w:i/>
          <w:color w:val="0000CC"/>
          <w:sz w:val="24"/>
        </w:rPr>
        <w:t>Želimo da i Vi i Vaša organizaciju budete deo kampanje Svetskog dana borbe protiv dečijeg rada. Pridružite se nama i dajte svoj glas svetskom pokretu protiv dečjeg rada!</w:t>
      </w:r>
    </w:p>
    <w:p w:rsidR="00D11E99" w:rsidRDefault="00D11E99" w:rsidP="00E809AA">
      <w:pPr>
        <w:spacing w:after="0" w:line="240" w:lineRule="auto"/>
        <w:rPr>
          <w:rFonts w:ascii="Times New Roman" w:eastAsia="Calibri" w:hAnsi="Times New Roman" w:cs="Times New Roman"/>
          <w:sz w:val="24"/>
        </w:rPr>
      </w:pPr>
    </w:p>
    <w:p w:rsidR="00C73B7F" w:rsidRPr="00C73B7F" w:rsidRDefault="00C73B7F" w:rsidP="00C73B7F">
      <w:pPr>
        <w:spacing w:after="0" w:line="240" w:lineRule="auto"/>
        <w:jc w:val="center"/>
        <w:rPr>
          <w:rFonts w:ascii="Times New Roman" w:eastAsia="Calibri" w:hAnsi="Times New Roman" w:cs="Times New Roman"/>
          <w:b/>
          <w:bCs/>
          <w:color w:val="0000CC"/>
          <w:sz w:val="28"/>
          <w:lang w:val="en-US"/>
        </w:rPr>
      </w:pPr>
      <w:r w:rsidRPr="00C73B7F">
        <w:rPr>
          <w:rFonts w:ascii="Times New Roman" w:eastAsia="Calibri" w:hAnsi="Times New Roman" w:cs="Times New Roman"/>
          <w:b/>
          <w:bCs/>
          <w:color w:val="0000CC"/>
          <w:sz w:val="28"/>
          <w:lang w:val="en-US"/>
        </w:rPr>
        <w:t>Nezaposlenost i nesigurnost glavni razlozi odlaska mladih</w:t>
      </w:r>
    </w:p>
    <w:p w:rsidR="00BA7E60" w:rsidRDefault="00BA7E60" w:rsidP="00C73B7F">
      <w:pPr>
        <w:spacing w:after="0" w:line="240" w:lineRule="auto"/>
        <w:jc w:val="both"/>
        <w:rPr>
          <w:rFonts w:ascii="Times New Roman" w:eastAsia="Calibri" w:hAnsi="Times New Roman" w:cs="Times New Roman"/>
          <w:b/>
          <w:bCs/>
          <w:sz w:val="24"/>
          <w:lang w:val="en-US"/>
        </w:rPr>
      </w:pPr>
    </w:p>
    <w:p w:rsidR="00BA7E60" w:rsidRDefault="00BA7E60" w:rsidP="00BA7E6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C73B7F" w:rsidRPr="00C73B7F">
        <w:rPr>
          <w:rFonts w:ascii="Times New Roman" w:eastAsia="Calibri" w:hAnsi="Times New Roman" w:cs="Times New Roman"/>
          <w:bCs/>
          <w:sz w:val="24"/>
          <w:lang w:val="en-US"/>
        </w:rPr>
        <w:t>Srbija i dalje ima poteškoća da uspostavi jasne mehanizme za zadržavanje talenata. Pre dve decenije oko dva odsto mladih ljudi napuštalo je Srbiju a danas je taj procenat povećan na 15 odsto.</w:t>
      </w:r>
      <w:r>
        <w:rPr>
          <w:rFonts w:ascii="Times New Roman" w:eastAsia="Calibri" w:hAnsi="Times New Roman" w:cs="Times New Roman"/>
          <w:bCs/>
          <w:sz w:val="24"/>
          <w:lang w:val="en-US"/>
        </w:rPr>
        <w:t xml:space="preserve"> </w:t>
      </w:r>
      <w:r w:rsidR="00C73B7F" w:rsidRPr="00C73B7F">
        <w:rPr>
          <w:rFonts w:ascii="Times New Roman" w:eastAsia="Calibri" w:hAnsi="Times New Roman" w:cs="Times New Roman"/>
          <w:sz w:val="24"/>
          <w:lang w:val="en-US"/>
        </w:rPr>
        <w:t>Razlog odlaska mladih su velika nezaposlenost, mala primanja, nesigurnost, rečeno je na tribini "Odliv mozgova, zašto mladi ljudi napuštaju Srbiju?" u organizaciji Centra za strateške projekte i navedeno da je po podacima Svetskog ekonomskog foruma Srbija na 141. mestu, od 144 države, po kapacitetu da zadrži svoje talenovane, mlade ljude.</w:t>
      </w:r>
      <w:r>
        <w:rPr>
          <w:rFonts w:ascii="Times New Roman" w:eastAsia="Calibri" w:hAnsi="Times New Roman" w:cs="Times New Roman"/>
          <w:bCs/>
          <w:sz w:val="24"/>
          <w:lang w:val="en-US"/>
        </w:rPr>
        <w:t xml:space="preserve"> </w:t>
      </w:r>
      <w:r w:rsidR="00C73B7F">
        <w:rPr>
          <w:rFonts w:ascii="Times New Roman" w:eastAsia="Calibri" w:hAnsi="Times New Roman" w:cs="Times New Roman"/>
          <w:sz w:val="24"/>
        </w:rPr>
        <w:t>Z</w:t>
      </w:r>
      <w:r w:rsidR="00C73B7F" w:rsidRPr="00C73B7F">
        <w:rPr>
          <w:rFonts w:ascii="Times New Roman" w:eastAsia="Calibri" w:hAnsi="Times New Roman" w:cs="Times New Roman"/>
          <w:sz w:val="24"/>
        </w:rPr>
        <w:t>abrinjavajući je podatak prema kojem je u Srbiji od 34 do 44 odsto mladih nezaposleno, starosti od 15 do 34 godine,rečeno je na skupu i ukazano da problem nezaposlenosti mora biti zajednička tema više državnih institucija i organa.</w:t>
      </w:r>
    </w:p>
    <w:p w:rsidR="00C73B7F" w:rsidRPr="00BA7E60" w:rsidRDefault="00BA7E60" w:rsidP="00BA7E6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C73B7F" w:rsidRPr="00C73B7F">
        <w:rPr>
          <w:rFonts w:ascii="Times New Roman" w:eastAsia="Calibri" w:hAnsi="Times New Roman" w:cs="Times New Roman"/>
          <w:sz w:val="24"/>
        </w:rPr>
        <w:t>Predsednik Privredne komore Subotice Slobodan Vujinović smatra da je "odliv mozgova" jednako loš kao bela kuga, pa je, kako je rekao, reakcija države neophodna.</w:t>
      </w:r>
      <w:r>
        <w:rPr>
          <w:rFonts w:ascii="Times New Roman" w:eastAsia="Calibri" w:hAnsi="Times New Roman" w:cs="Times New Roman"/>
          <w:bCs/>
          <w:sz w:val="24"/>
          <w:lang w:val="en-US"/>
        </w:rPr>
        <w:t xml:space="preserve"> </w:t>
      </w:r>
      <w:r w:rsidR="00C73B7F" w:rsidRPr="00C73B7F">
        <w:rPr>
          <w:rFonts w:ascii="Times New Roman" w:eastAsia="Calibri" w:hAnsi="Times New Roman" w:cs="Times New Roman"/>
          <w:sz w:val="24"/>
        </w:rPr>
        <w:t>Iz Subotice je za ovih nekoliko godina otišlo 4.000 do 5.000 ljudi, a samo za poslednja tri meseca 1.000, rekao je Vujinović i naveo da ljudi odlaze u Mađarsku, Englesku, Dubai, Francusku...</w:t>
      </w:r>
    </w:p>
    <w:p w:rsidR="00C73B7F" w:rsidRDefault="00C73B7F" w:rsidP="00C73B7F">
      <w:pPr>
        <w:spacing w:after="0" w:line="240" w:lineRule="auto"/>
        <w:rPr>
          <w:rFonts w:ascii="Times New Roman" w:eastAsia="Calibri" w:hAnsi="Times New Roman" w:cs="Times New Roman"/>
          <w:sz w:val="24"/>
        </w:rPr>
      </w:pPr>
    </w:p>
    <w:p w:rsidR="00D11E99" w:rsidRPr="00BA7E60" w:rsidRDefault="00D11E99" w:rsidP="00D11E99">
      <w:pPr>
        <w:spacing w:after="0" w:line="240" w:lineRule="auto"/>
        <w:jc w:val="center"/>
        <w:rPr>
          <w:rFonts w:ascii="Times New Roman" w:eastAsia="Calibri" w:hAnsi="Times New Roman" w:cs="Times New Roman"/>
          <w:b/>
          <w:color w:val="0000CC"/>
          <w:sz w:val="28"/>
        </w:rPr>
      </w:pPr>
      <w:r w:rsidRPr="00BA7E60">
        <w:rPr>
          <w:rFonts w:ascii="Times New Roman" w:eastAsia="Calibri" w:hAnsi="Times New Roman" w:cs="Times New Roman"/>
          <w:b/>
          <w:color w:val="0000CC"/>
          <w:sz w:val="28"/>
        </w:rPr>
        <w:t>Besplatni udžbenici (ni)su za sve osnovce?</w:t>
      </w:r>
    </w:p>
    <w:p w:rsidR="00D11E99" w:rsidRDefault="00D11E99" w:rsidP="00D11E99">
      <w:pPr>
        <w:spacing w:after="0" w:line="240" w:lineRule="auto"/>
        <w:rPr>
          <w:rFonts w:ascii="Times New Roman" w:eastAsia="Calibri" w:hAnsi="Times New Roman" w:cs="Times New Roman"/>
          <w:sz w:val="24"/>
        </w:rPr>
      </w:pPr>
    </w:p>
    <w:p w:rsidR="00BA7E60" w:rsidRDefault="00BA7E60" w:rsidP="00BA7E60">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D11E99" w:rsidRPr="00D11E99">
        <w:rPr>
          <w:rFonts w:ascii="Times New Roman" w:eastAsia="Calibri" w:hAnsi="Times New Roman" w:cs="Times New Roman"/>
          <w:sz w:val="24"/>
        </w:rPr>
        <w:t xml:space="preserve">Za tekuću školsku godinu od 20 zahteva za besplatne udžbenike 17 hiljada je realizovano. Iako je za dobijanje udžbenika potrebno ispuniti određene uslove, članovi grupe građana "Zabrinuti roditelji" tvrde da na besplatne </w:t>
      </w:r>
      <w:r>
        <w:rPr>
          <w:rFonts w:ascii="Times New Roman" w:eastAsia="Calibri" w:hAnsi="Times New Roman" w:cs="Times New Roman"/>
          <w:sz w:val="24"/>
        </w:rPr>
        <w:t xml:space="preserve">udžbenike pravo imaju svi đaci. </w:t>
      </w:r>
      <w:r w:rsidR="00D11E99" w:rsidRPr="00D11E99">
        <w:rPr>
          <w:rFonts w:ascii="Times New Roman" w:eastAsia="Calibri" w:hAnsi="Times New Roman" w:cs="Times New Roman"/>
          <w:sz w:val="24"/>
        </w:rPr>
        <w:t>Predstavnik "Zabrinutih roditelja" Dražen Stupar tvrdi da na besplatne udžbenike nemaju prava samo socija</w:t>
      </w:r>
      <w:r>
        <w:rPr>
          <w:rFonts w:ascii="Times New Roman" w:eastAsia="Calibri" w:hAnsi="Times New Roman" w:cs="Times New Roman"/>
          <w:sz w:val="24"/>
        </w:rPr>
        <w:t xml:space="preserve">lno ugroženi, nego svi osnovci. </w:t>
      </w:r>
    </w:p>
    <w:p w:rsidR="00BA7E60" w:rsidRDefault="00BA7E60" w:rsidP="00BA7E60">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D11E99" w:rsidRPr="00D11E99">
        <w:rPr>
          <w:rFonts w:ascii="Times New Roman" w:eastAsia="Calibri" w:hAnsi="Times New Roman" w:cs="Times New Roman"/>
          <w:sz w:val="24"/>
        </w:rPr>
        <w:t>"Ja bih voleo da ta tvrdnja ima zakonsko utemeljenje. Bilo bi lepo da naš budžet može da omogući svim učenicima besplatne udžbenike. Ipak, nismo u takvoj situaciji da možemo da omogućimo svima besplatne udžbenike, ali ove godine je akcija malo drugačije zamišljena i već uveliko ulazimo u realizaciju i ja razumem roditelje koji su možda povređeni, ali ove godine smo uspeli da veliki broj učenika dobije besplane udžbenike, naravno svi oni koji su ispunjavali uslove za to", kaže Petar Viđikant iz</w:t>
      </w:r>
      <w:r>
        <w:rPr>
          <w:rFonts w:ascii="Times New Roman" w:eastAsia="Calibri" w:hAnsi="Times New Roman" w:cs="Times New Roman"/>
          <w:sz w:val="24"/>
        </w:rPr>
        <w:t xml:space="preserve"> Gradske uprave za obrazovanje</w:t>
      </w:r>
    </w:p>
    <w:p w:rsidR="00D11E99" w:rsidRPr="00D11E99" w:rsidRDefault="00BA7E60" w:rsidP="00FD0BC6">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D11E99" w:rsidRPr="00D11E99">
        <w:rPr>
          <w:rFonts w:ascii="Times New Roman" w:eastAsia="Calibri" w:hAnsi="Times New Roman" w:cs="Times New Roman"/>
          <w:sz w:val="24"/>
        </w:rPr>
        <w:t>Kako već nemaju sva deca prava na besplatne udžbenike, korišćenje digitalnih, putem lap topa ili tab</w:t>
      </w:r>
      <w:r>
        <w:rPr>
          <w:rFonts w:ascii="Times New Roman" w:eastAsia="Calibri" w:hAnsi="Times New Roman" w:cs="Times New Roman"/>
          <w:sz w:val="24"/>
        </w:rPr>
        <w:t xml:space="preserve">leta, moglo bi da bude rešenje. </w:t>
      </w:r>
      <w:r w:rsidR="00D11E99" w:rsidRPr="00D11E99">
        <w:rPr>
          <w:rFonts w:ascii="Times New Roman" w:eastAsia="Calibri" w:hAnsi="Times New Roman" w:cs="Times New Roman"/>
          <w:sz w:val="24"/>
        </w:rPr>
        <w:t>"Pošto Ministarstvo nije ispunilo svoju zakonsku obavezu ja sam poslao molbu da mi se odobri korišćenje digitalnih knjiga jer mi se više isplati da dam sedam hiljada za tablet, nego za komplet udženika", kaže Stupar.</w:t>
      </w:r>
      <w:r>
        <w:rPr>
          <w:rFonts w:ascii="Times New Roman" w:eastAsia="Calibri" w:hAnsi="Times New Roman" w:cs="Times New Roman"/>
          <w:sz w:val="24"/>
        </w:rPr>
        <w:tab/>
      </w:r>
      <w:r w:rsidR="00D11E99" w:rsidRPr="00D11E99">
        <w:t xml:space="preserve"> </w:t>
      </w:r>
      <w:hyperlink r:id="rId9" w:history="1">
        <w:r w:rsidR="00D11E99" w:rsidRPr="00FB1C6C">
          <w:rPr>
            <w:rStyle w:val="Hyperlink"/>
            <w:rFonts w:ascii="Times New Roman" w:eastAsia="Calibri" w:hAnsi="Times New Roman" w:cs="Times New Roman"/>
            <w:sz w:val="24"/>
          </w:rPr>
          <w:t>https://www.youtube.com/watch?v=EhKukT1qxQ0</w:t>
        </w:r>
      </w:hyperlink>
      <w:r w:rsidR="00D11E99">
        <w:rPr>
          <w:rFonts w:ascii="Times New Roman" w:eastAsia="Calibri" w:hAnsi="Times New Roman" w:cs="Times New Roman"/>
          <w:sz w:val="24"/>
        </w:rPr>
        <w:t xml:space="preserve"> </w:t>
      </w:r>
    </w:p>
    <w:p w:rsidR="00D11E99" w:rsidRPr="00E809AA" w:rsidRDefault="00D11E99" w:rsidP="00E809AA">
      <w:pPr>
        <w:spacing w:after="0" w:line="240" w:lineRule="auto"/>
        <w:rPr>
          <w:rFonts w:ascii="Times New Roman" w:eastAsia="Calibri" w:hAnsi="Times New Roman" w:cs="Times New Roman"/>
          <w:sz w:val="24"/>
        </w:rPr>
      </w:pPr>
    </w:p>
    <w:p w:rsidR="003A71C4" w:rsidRPr="003A71C4" w:rsidRDefault="003A71C4" w:rsidP="00B04519">
      <w:pPr>
        <w:spacing w:after="0" w:line="240" w:lineRule="auto"/>
        <w:jc w:val="center"/>
        <w:rPr>
          <w:rFonts w:ascii="Times New Roman" w:eastAsia="Times New Roman" w:hAnsi="Times New Roman" w:cs="Times New Roman"/>
          <w:b/>
          <w:color w:val="0000CC"/>
          <w:sz w:val="28"/>
          <w:szCs w:val="24"/>
        </w:rPr>
      </w:pPr>
      <w:r w:rsidRPr="003A71C4">
        <w:rPr>
          <w:rFonts w:ascii="Times New Roman" w:eastAsia="Times New Roman" w:hAnsi="Times New Roman" w:cs="Times New Roman"/>
          <w:b/>
          <w:color w:val="0000CC"/>
          <w:sz w:val="28"/>
          <w:szCs w:val="24"/>
        </w:rPr>
        <w:t>Poznati: Šta da upišete?</w:t>
      </w:r>
    </w:p>
    <w:p w:rsidR="003A71C4" w:rsidRPr="003A71C4" w:rsidRDefault="003A71C4" w:rsidP="00B04519">
      <w:pPr>
        <w:spacing w:after="0" w:line="240" w:lineRule="auto"/>
        <w:jc w:val="both"/>
        <w:rPr>
          <w:rFonts w:ascii="Times New Roman" w:eastAsia="Times New Roman" w:hAnsi="Times New Roman" w:cs="Times New Roman"/>
          <w:sz w:val="24"/>
          <w:szCs w:val="24"/>
        </w:rPr>
      </w:pPr>
    </w:p>
    <w:p w:rsidR="003A71C4" w:rsidRPr="003A71C4" w:rsidRDefault="003A71C4" w:rsidP="003A71C4">
      <w:pPr>
        <w:spacing w:after="0" w:line="240" w:lineRule="auto"/>
        <w:jc w:val="both"/>
        <w:rPr>
          <w:rFonts w:ascii="Times New Roman" w:eastAsia="Times New Roman" w:hAnsi="Times New Roman" w:cs="Times New Roman"/>
          <w:sz w:val="24"/>
          <w:szCs w:val="24"/>
        </w:rPr>
      </w:pPr>
      <w:r w:rsidRPr="003A71C4">
        <w:rPr>
          <w:rFonts w:ascii="Times New Roman" w:eastAsia="Times New Roman" w:hAnsi="Times New Roman" w:cs="Times New Roman"/>
          <w:sz w:val="24"/>
          <w:szCs w:val="24"/>
        </w:rPr>
        <w:lastRenderedPageBreak/>
        <w:tab/>
        <w:t>Do prijemnih ispita ostalo je mesec dana, a mnogi su rastrzani između odabira studija, sopstvenih sklonosti i želja roditelja. Pitali smo javne ličnosti kojim se kriterijumima voditi pri upisu fakulteta i</w:t>
      </w:r>
      <w:r w:rsidR="00FD0BC6">
        <w:rPr>
          <w:rFonts w:ascii="Times New Roman" w:eastAsia="Times New Roman" w:hAnsi="Times New Roman" w:cs="Times New Roman"/>
          <w:sz w:val="24"/>
          <w:szCs w:val="24"/>
        </w:rPr>
        <w:t xml:space="preserve"> šta bi oni savetovali mladima. </w:t>
      </w:r>
      <w:r>
        <w:rPr>
          <w:rFonts w:ascii="Times New Roman" w:eastAsia="Times New Roman" w:hAnsi="Times New Roman" w:cs="Times New Roman"/>
          <w:noProof w:val="0"/>
          <w:sz w:val="24"/>
          <w:szCs w:val="24"/>
          <w:lang w:val="en-US"/>
        </w:rPr>
        <w:t>“</w:t>
      </w:r>
      <w:r w:rsidRPr="003A71C4">
        <w:rPr>
          <w:rFonts w:ascii="Times New Roman" w:eastAsia="Times New Roman" w:hAnsi="Times New Roman" w:cs="Times New Roman"/>
          <w:noProof w:val="0"/>
          <w:sz w:val="24"/>
          <w:szCs w:val="24"/>
          <w:lang w:val="en-US"/>
        </w:rPr>
        <w:t>Mladi bi trebalo da nađu neki studijski program koji će im dati dovoljno široko znanje na osnovu koga će kasnije moći da odaberu čime konkretno žele da se bave. Danas je raznovrsnost osnova svega i vrlo tražena u svim zanimanjima, a to ne odgovara strukama koje se u ovoj zemlji gaje. Struke su na našim fakultetima previše uske, namenjene naučnicima, a ne mladima koji tek treba da se zaposle</w:t>
      </w:r>
      <w:r>
        <w:rPr>
          <w:rFonts w:ascii="Times New Roman" w:eastAsia="Times New Roman" w:hAnsi="Times New Roman" w:cs="Times New Roman"/>
          <w:noProof w:val="0"/>
          <w:sz w:val="24"/>
          <w:szCs w:val="24"/>
          <w:lang w:val="en-US"/>
        </w:rPr>
        <w:t xml:space="preserve">” kaže </w:t>
      </w:r>
      <w:r w:rsidRPr="003A71C4">
        <w:rPr>
          <w:rFonts w:ascii="Times New Roman" w:eastAsia="Times New Roman" w:hAnsi="Times New Roman" w:cs="Times New Roman"/>
          <w:noProof w:val="0"/>
          <w:sz w:val="24"/>
          <w:szCs w:val="24"/>
          <w:lang w:val="en-US"/>
        </w:rPr>
        <w:t>Srbijanka Turajlić, profesorka</w:t>
      </w:r>
      <w:r>
        <w:rPr>
          <w:rFonts w:ascii="Times New Roman" w:eastAsia="Times New Roman" w:hAnsi="Times New Roman" w:cs="Times New Roman"/>
          <w:noProof w:val="0"/>
          <w:sz w:val="24"/>
          <w:szCs w:val="24"/>
          <w:lang w:val="en-US"/>
        </w:rPr>
        <w:t xml:space="preserve"> univerziteta</w:t>
      </w:r>
      <w:r w:rsidRPr="003A71C4">
        <w:rPr>
          <w:rFonts w:ascii="Times New Roman" w:eastAsia="Times New Roman" w:hAnsi="Times New Roman" w:cs="Times New Roman"/>
          <w:noProof w:val="0"/>
          <w:sz w:val="24"/>
          <w:szCs w:val="24"/>
          <w:lang w:val="en-US"/>
        </w:rPr>
        <w:t xml:space="preserve"> u penziji.</w:t>
      </w:r>
    </w:p>
    <w:p w:rsidR="003A71C4" w:rsidRDefault="003A71C4" w:rsidP="003A71C4">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t>“</w:t>
      </w:r>
      <w:r w:rsidRPr="003A71C4">
        <w:rPr>
          <w:rFonts w:ascii="Times New Roman" w:eastAsia="Times New Roman" w:hAnsi="Times New Roman" w:cs="Times New Roman"/>
          <w:noProof w:val="0"/>
          <w:sz w:val="24"/>
          <w:szCs w:val="24"/>
          <w:lang w:val="en-US"/>
        </w:rPr>
        <w:t>Postoje dva pravca. Jedan je da biraju fakultete sa kojima imaju najviše šansi za posao, a to su oni koji su okrenuti ka informatici i elektronici. Drugi pravac je da studiraju ono što vole. Voleo sam pravo, pa sam ga studirao, a drago mi je da je i sin odlučio da studira isto to</w:t>
      </w:r>
      <w:r>
        <w:rPr>
          <w:rFonts w:ascii="Times New Roman" w:eastAsia="Times New Roman" w:hAnsi="Times New Roman" w:cs="Times New Roman"/>
          <w:noProof w:val="0"/>
          <w:sz w:val="24"/>
          <w:szCs w:val="24"/>
          <w:lang w:val="en-US"/>
        </w:rPr>
        <w:t>” kaže</w:t>
      </w:r>
      <w:r w:rsidRPr="003A71C4">
        <w:rPr>
          <w:rFonts w:ascii="Times New Roman" w:eastAsia="Times New Roman" w:hAnsi="Times New Roman" w:cs="Times New Roman"/>
          <w:noProof w:val="0"/>
          <w:sz w:val="24"/>
          <w:szCs w:val="24"/>
          <w:lang w:val="en-US"/>
        </w:rPr>
        <w:t xml:space="preserve"> Rodoljub Šabić, poverenik za informacije od javnog značaja</w:t>
      </w:r>
    </w:p>
    <w:p w:rsidR="003A71C4" w:rsidRPr="003A71C4" w:rsidRDefault="003A71C4" w:rsidP="0022669D">
      <w:pPr>
        <w:spacing w:after="0" w:line="240" w:lineRule="auto"/>
        <w:rPr>
          <w:rFonts w:ascii="Times New Roman" w:eastAsia="Times New Roman" w:hAnsi="Times New Roman" w:cs="Times New Roman"/>
          <w:noProof w:val="0"/>
          <w:sz w:val="24"/>
          <w:szCs w:val="24"/>
          <w:lang w:val="en-US"/>
        </w:rPr>
      </w:pPr>
    </w:p>
    <w:p w:rsidR="003A71C4" w:rsidRPr="003A71C4" w:rsidRDefault="003A71C4" w:rsidP="003A71C4">
      <w:pPr>
        <w:spacing w:after="0" w:line="240" w:lineRule="auto"/>
        <w:jc w:val="center"/>
        <w:rPr>
          <w:rFonts w:ascii="Times New Roman" w:eastAsia="Calibri" w:hAnsi="Times New Roman" w:cs="Times New Roman"/>
          <w:b/>
          <w:bCs/>
          <w:noProof w:val="0"/>
          <w:color w:val="0000CC"/>
          <w:sz w:val="28"/>
          <w:szCs w:val="28"/>
          <w:lang w:val="en-US"/>
        </w:rPr>
      </w:pPr>
      <w:r w:rsidRPr="003A71C4">
        <w:rPr>
          <w:rFonts w:ascii="Times New Roman" w:eastAsia="Calibri" w:hAnsi="Times New Roman" w:cs="Times New Roman"/>
          <w:b/>
          <w:bCs/>
          <w:noProof w:val="0"/>
          <w:color w:val="0000CC"/>
          <w:sz w:val="28"/>
          <w:szCs w:val="28"/>
          <w:lang w:val="en-US"/>
        </w:rPr>
        <w:t>Besplatne pripreme završnog ispita za novosadske osmake</w:t>
      </w:r>
    </w:p>
    <w:p w:rsidR="003A71C4" w:rsidRPr="003A71C4" w:rsidRDefault="003A71C4" w:rsidP="003A71C4">
      <w:pPr>
        <w:spacing w:after="0" w:line="240" w:lineRule="auto"/>
        <w:rPr>
          <w:rFonts w:ascii="Times New Roman" w:eastAsia="Calibri" w:hAnsi="Times New Roman" w:cs="Times New Roman"/>
          <w:b/>
          <w:bCs/>
          <w:noProof w:val="0"/>
          <w:sz w:val="24"/>
          <w:szCs w:val="24"/>
          <w:lang w:val="en-US"/>
        </w:rPr>
      </w:pPr>
    </w:p>
    <w:p w:rsidR="003A71C4" w:rsidRDefault="00D11E99" w:rsidP="003A71C4">
      <w:pPr>
        <w:spacing w:after="0" w:line="240" w:lineRule="auto"/>
        <w:jc w:val="both"/>
        <w:rPr>
          <w:rFonts w:ascii="Times New Roman" w:eastAsia="Calibri" w:hAnsi="Times New Roman" w:cs="Times New Roman"/>
          <w:bCs/>
          <w:noProof w:val="0"/>
          <w:sz w:val="24"/>
          <w:szCs w:val="24"/>
          <w:lang w:val="en-US"/>
        </w:rPr>
      </w:pPr>
      <w:r>
        <w:rPr>
          <w:rFonts w:ascii="Times New Roman" w:eastAsia="Calibri" w:hAnsi="Times New Roman" w:cs="Times New Roman"/>
          <w:sz w:val="24"/>
          <w:lang w:eastAsia="sr-Latn-RS"/>
        </w:rPr>
        <w:drawing>
          <wp:anchor distT="0" distB="0" distL="114300" distR="114300" simplePos="0" relativeHeight="251674624" behindDoc="1" locked="0" layoutInCell="1" allowOverlap="1" wp14:anchorId="1FE07620" wp14:editId="01207216">
            <wp:simplePos x="0" y="0"/>
            <wp:positionH relativeFrom="column">
              <wp:posOffset>4796155</wp:posOffset>
            </wp:positionH>
            <wp:positionV relativeFrom="paragraph">
              <wp:posOffset>236855</wp:posOffset>
            </wp:positionV>
            <wp:extent cx="1099185" cy="1501775"/>
            <wp:effectExtent l="0" t="0" r="5715" b="3175"/>
            <wp:wrapTight wrapText="bothSides">
              <wp:wrapPolygon edited="0">
                <wp:start x="0" y="0"/>
                <wp:lineTo x="0" y="21372"/>
                <wp:lineTo x="21338" y="21372"/>
                <wp:lineTo x="21338" y="0"/>
                <wp:lineTo x="0" y="0"/>
              </wp:wrapPolygon>
            </wp:wrapTight>
            <wp:docPr id="18" name="Picture 18" descr="C:\Users\Zdravko\Pictures\upisi2012-2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dravko\Pictures\upisi2012-2013.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099185" cy="1501775"/>
                    </a:xfrm>
                    <a:prstGeom prst="rect">
                      <a:avLst/>
                    </a:prstGeom>
                    <a:noFill/>
                    <a:ln>
                      <a:noFill/>
                    </a:ln>
                  </pic:spPr>
                </pic:pic>
              </a:graphicData>
            </a:graphic>
            <wp14:sizeRelH relativeFrom="page">
              <wp14:pctWidth>0</wp14:pctWidth>
            </wp14:sizeRelH>
            <wp14:sizeRelV relativeFrom="page">
              <wp14:pctHeight>0</wp14:pctHeight>
            </wp14:sizeRelV>
          </wp:anchor>
        </w:drawing>
      </w:r>
      <w:r w:rsidR="003A71C4" w:rsidRPr="003A71C4">
        <w:rPr>
          <w:rFonts w:ascii="Times New Roman" w:eastAsia="Calibri" w:hAnsi="Times New Roman" w:cs="Times New Roman"/>
          <w:b/>
          <w:bCs/>
          <w:noProof w:val="0"/>
          <w:sz w:val="24"/>
          <w:szCs w:val="24"/>
          <w:lang w:val="en-US"/>
        </w:rPr>
        <w:tab/>
      </w:r>
      <w:r w:rsidR="003A71C4" w:rsidRPr="003A71C4">
        <w:rPr>
          <w:rFonts w:ascii="Times New Roman" w:eastAsia="Calibri" w:hAnsi="Times New Roman" w:cs="Times New Roman"/>
          <w:bCs/>
          <w:noProof w:val="0"/>
          <w:sz w:val="24"/>
          <w:szCs w:val="24"/>
          <w:lang w:val="en-US"/>
        </w:rPr>
        <w:t>Udruženje građana "NS blok" saopštilo je danas da je uvelo dva nova termina za besplatne radionice za pripremu završnog ispita za učenike osmog razreda osnovnih škola.</w:t>
      </w:r>
      <w:r w:rsidR="003A71C4">
        <w:rPr>
          <w:rFonts w:ascii="Times New Roman" w:eastAsia="Calibri" w:hAnsi="Times New Roman" w:cs="Times New Roman"/>
          <w:bCs/>
          <w:noProof w:val="0"/>
          <w:sz w:val="24"/>
          <w:szCs w:val="24"/>
          <w:lang w:val="en-US"/>
        </w:rPr>
        <w:t xml:space="preserve"> </w:t>
      </w:r>
      <w:r w:rsidR="003A71C4" w:rsidRPr="003A71C4">
        <w:rPr>
          <w:rFonts w:ascii="Times New Roman" w:eastAsia="Calibri" w:hAnsi="Times New Roman" w:cs="Times New Roman"/>
          <w:noProof w:val="0"/>
          <w:sz w:val="24"/>
          <w:szCs w:val="24"/>
          <w:lang w:val="en-US"/>
        </w:rPr>
        <w:t>Časovi iz srpskog jezika će se održati u sredu, 27. maja, a dan kasnije biće održani i časovi iz matematike, u prostorijama Udruženja.</w:t>
      </w:r>
      <w:r w:rsidR="003A71C4">
        <w:rPr>
          <w:rFonts w:ascii="Times New Roman" w:eastAsia="Calibri" w:hAnsi="Times New Roman" w:cs="Times New Roman"/>
          <w:bCs/>
          <w:noProof w:val="0"/>
          <w:sz w:val="24"/>
          <w:szCs w:val="24"/>
          <w:lang w:val="en-US"/>
        </w:rPr>
        <w:t xml:space="preserve"> </w:t>
      </w:r>
      <w:r w:rsidR="003A71C4" w:rsidRPr="003A71C4">
        <w:rPr>
          <w:rFonts w:ascii="Times New Roman" w:eastAsia="Calibri" w:hAnsi="Times New Roman" w:cs="Times New Roman"/>
          <w:noProof w:val="0"/>
          <w:sz w:val="24"/>
          <w:szCs w:val="24"/>
          <w:lang w:val="en-US"/>
        </w:rPr>
        <w:t>Članovi Udruženja, kako se navodi u saopštenju, žele da pruže podršku deci kojima je neophodna pomoć u savladavanju gradiva, kao i pomoć roditeljima koji nemaju novca za privatne časove ili dovoljno znanja iz određenih oblasti kako bi pomogli svojoj deci.</w:t>
      </w:r>
    </w:p>
    <w:p w:rsidR="003A71C4" w:rsidRPr="003A71C4" w:rsidRDefault="003A71C4" w:rsidP="003A71C4">
      <w:pPr>
        <w:spacing w:after="0" w:line="240" w:lineRule="auto"/>
        <w:jc w:val="both"/>
        <w:rPr>
          <w:rFonts w:ascii="Times New Roman" w:eastAsia="Calibri" w:hAnsi="Times New Roman" w:cs="Times New Roman"/>
          <w:bCs/>
          <w:noProof w:val="0"/>
          <w:sz w:val="24"/>
          <w:szCs w:val="24"/>
          <w:lang w:val="en-US"/>
        </w:rPr>
      </w:pPr>
      <w:r>
        <w:rPr>
          <w:rFonts w:ascii="Times New Roman" w:eastAsia="Calibri" w:hAnsi="Times New Roman" w:cs="Times New Roman"/>
          <w:bCs/>
          <w:noProof w:val="0"/>
          <w:sz w:val="24"/>
          <w:szCs w:val="24"/>
          <w:lang w:val="en-US"/>
        </w:rPr>
        <w:tab/>
      </w:r>
      <w:r w:rsidRPr="003A71C4">
        <w:rPr>
          <w:rFonts w:ascii="Times New Roman" w:eastAsia="Calibri" w:hAnsi="Times New Roman" w:cs="Times New Roman"/>
          <w:noProof w:val="0"/>
          <w:sz w:val="24"/>
          <w:szCs w:val="24"/>
          <w:lang w:val="en-US"/>
        </w:rPr>
        <w:t>"Štrajk prosvetnih radnika je u mnogim školama značio i zaostatak u školskom gradivu, s kojim se nije lako izboriti ni kada je nastava redovna. Cilj ove akcije jeste besplatna i dobrovoljna pomoć najmlađim sugrađanima i njihovim roditeljima", poručuju iz tog novosadskog udruženja.</w:t>
      </w:r>
      <w:r>
        <w:rPr>
          <w:rFonts w:ascii="Times New Roman" w:eastAsia="Calibri" w:hAnsi="Times New Roman" w:cs="Times New Roman"/>
          <w:bCs/>
          <w:noProof w:val="0"/>
          <w:sz w:val="24"/>
          <w:szCs w:val="24"/>
          <w:lang w:val="en-US"/>
        </w:rPr>
        <w:t xml:space="preserve"> </w:t>
      </w:r>
      <w:r w:rsidRPr="003A71C4">
        <w:rPr>
          <w:rFonts w:ascii="Times New Roman" w:eastAsia="Calibri" w:hAnsi="Times New Roman" w:cs="Times New Roman"/>
          <w:noProof w:val="0"/>
          <w:sz w:val="24"/>
          <w:szCs w:val="24"/>
          <w:lang w:val="en-US"/>
        </w:rPr>
        <w:t xml:space="preserve">Detaljnije informacije mogu se dobiti pozivom na broj 065/580-1366 ili putem mejla </w:t>
      </w:r>
      <w:hyperlink r:id="rId11" w:history="1">
        <w:r w:rsidRPr="003A71C4">
          <w:rPr>
            <w:rFonts w:ascii="Times New Roman" w:eastAsia="Calibri" w:hAnsi="Times New Roman" w:cs="Times New Roman"/>
            <w:noProof w:val="0"/>
            <w:color w:val="0000FF"/>
            <w:sz w:val="24"/>
            <w:szCs w:val="24"/>
            <w:u w:val="single"/>
            <w:lang w:val="en-US"/>
          </w:rPr>
          <w:t>grupagrađanansblok@gmail.com</w:t>
        </w:r>
      </w:hyperlink>
      <w:r w:rsidRPr="003A71C4">
        <w:rPr>
          <w:rFonts w:ascii="Times New Roman" w:eastAsia="Calibri" w:hAnsi="Times New Roman" w:cs="Times New Roman"/>
          <w:noProof w:val="0"/>
          <w:sz w:val="24"/>
          <w:szCs w:val="24"/>
          <w:lang w:val="en-US"/>
        </w:rPr>
        <w:t xml:space="preserve"> .</w:t>
      </w:r>
    </w:p>
    <w:p w:rsidR="003A71C4" w:rsidRDefault="003A71C4" w:rsidP="0022669D">
      <w:pPr>
        <w:spacing w:after="0" w:line="240" w:lineRule="auto"/>
        <w:rPr>
          <w:rFonts w:ascii="Times New Roman" w:eastAsia="Calibri" w:hAnsi="Times New Roman" w:cs="Times New Roman"/>
          <w:sz w:val="24"/>
        </w:rPr>
      </w:pPr>
    </w:p>
    <w:p w:rsidR="003A71C4" w:rsidRPr="003A71C4" w:rsidRDefault="003A71C4" w:rsidP="003A71C4">
      <w:pPr>
        <w:spacing w:after="0" w:line="240" w:lineRule="auto"/>
        <w:jc w:val="center"/>
        <w:rPr>
          <w:rFonts w:ascii="Times New Roman" w:eastAsia="Calibri" w:hAnsi="Times New Roman" w:cs="Times New Roman"/>
          <w:b/>
          <w:bCs/>
          <w:color w:val="0000CC"/>
          <w:sz w:val="28"/>
          <w:lang w:val="en-US"/>
        </w:rPr>
      </w:pPr>
      <w:r w:rsidRPr="003A71C4">
        <w:rPr>
          <w:rFonts w:ascii="Times New Roman" w:eastAsia="Calibri" w:hAnsi="Times New Roman" w:cs="Times New Roman"/>
          <w:b/>
          <w:bCs/>
          <w:color w:val="0000CC"/>
          <w:sz w:val="28"/>
          <w:lang w:val="en-US"/>
        </w:rPr>
        <w:t>Tri (ne)moguća  načina da se vrate plate i penzije</w:t>
      </w:r>
    </w:p>
    <w:p w:rsidR="003A71C4" w:rsidRPr="003A71C4" w:rsidRDefault="003A71C4" w:rsidP="003A71C4">
      <w:pPr>
        <w:spacing w:after="0" w:line="240" w:lineRule="auto"/>
        <w:rPr>
          <w:rFonts w:ascii="Times New Roman" w:eastAsia="Calibri" w:hAnsi="Times New Roman" w:cs="Times New Roman"/>
          <w:bCs/>
          <w:sz w:val="24"/>
          <w:lang w:val="en-US"/>
        </w:rPr>
      </w:pPr>
      <w:r w:rsidRPr="003A71C4">
        <w:rPr>
          <w:rFonts w:ascii="Times New Roman" w:eastAsia="Calibri" w:hAnsi="Times New Roman" w:cs="Times New Roman"/>
          <w:bCs/>
          <w:sz w:val="24"/>
          <w:lang w:val="en-US"/>
        </w:rPr>
        <w:tab/>
      </w:r>
    </w:p>
    <w:p w:rsidR="003A71C4" w:rsidRPr="003A71C4" w:rsidRDefault="003A71C4" w:rsidP="003A71C4">
      <w:pPr>
        <w:spacing w:after="0" w:line="240" w:lineRule="auto"/>
        <w:jc w:val="both"/>
        <w:rPr>
          <w:rFonts w:ascii="Times New Roman" w:eastAsia="Calibri" w:hAnsi="Times New Roman" w:cs="Times New Roman"/>
          <w:bCs/>
          <w:sz w:val="24"/>
          <w:lang w:val="en-US"/>
        </w:rPr>
      </w:pPr>
      <w:r w:rsidRPr="003A71C4">
        <w:rPr>
          <w:rFonts w:ascii="Times New Roman" w:eastAsia="Calibri" w:hAnsi="Times New Roman" w:cs="Times New Roman"/>
          <w:bCs/>
          <w:sz w:val="24"/>
          <w:lang w:val="en-US"/>
        </w:rPr>
        <w:tab/>
        <w:t xml:space="preserve">Ministar finansija Dušan Vujović ne isključuje mogućnost da se pomenuti cilj, ušteda rashoda za penzije i plate u javnom sektoru, desi ranije nego što se prognoziralo. Kako je to moguće postići?  Jedna mogućnost je drastičnije otpuštanje u javnom sektoru. To bi, međutim, moglo da ugrozi funkcionisanje državne uprave, prosvete, zdravstva i svih institucija od javnog značaja.  Druga mogućnost je drastičnije povećanje našeg bruto domaćeg proizvoda. To je danas, kada je Srbija i zvanično u recesiji, teže ostvarivo.  Verujem da je bolje da se učešće plata u javnom sektoru u BDP smanji na oko osam, a ne sedam odsto. To bi se postiglo smanjenjem broja zaposlenih za deset odsto u roku od tri godine, kao i zamrzavanjem plata tokom ove i naredne godine, ali ne i 2017. Smanjene uštede na troškovima plata u javnom sektoru bi se nadoknadile većim smanjenjem subvencija ili poboljšanom naplatom poreza. </w:t>
      </w:r>
    </w:p>
    <w:p w:rsidR="003A71C4" w:rsidRPr="003A71C4" w:rsidRDefault="003A71C4" w:rsidP="003A71C4">
      <w:pPr>
        <w:spacing w:after="0" w:line="240" w:lineRule="auto"/>
        <w:jc w:val="both"/>
        <w:rPr>
          <w:rFonts w:ascii="Times New Roman" w:eastAsia="Calibri" w:hAnsi="Times New Roman" w:cs="Times New Roman"/>
          <w:bCs/>
          <w:sz w:val="24"/>
          <w:lang w:val="en-US"/>
        </w:rPr>
      </w:pPr>
      <w:r w:rsidRPr="003A71C4">
        <w:rPr>
          <w:rFonts w:ascii="Times New Roman" w:eastAsia="Calibri" w:hAnsi="Times New Roman" w:cs="Times New Roman"/>
          <w:bCs/>
          <w:sz w:val="24"/>
          <w:lang w:val="en-US"/>
        </w:rPr>
        <w:tab/>
        <w:t xml:space="preserve">Ukoliko ove mere ne bi dale dovoljne efekte, tada je opravdano da se razmotri neka rezervna mera, kao što je povećanje PDV. Sa stanovišta društva bolje je da se kroz godinu-dve poveća PDV nego da se pogoršaju javne usluge - zaključuje profesor Ekonomskog fakulteta Milojko Arsić. Prema proceni Arsića, do kraja 2017. godine, plate koje su prošlog oktobra umanjene, u tom periodu realno bi izgubile na vrednosti i 20 odsto. - Smanjenje rashoda na </w:t>
      </w:r>
      <w:r w:rsidRPr="003A71C4">
        <w:rPr>
          <w:rFonts w:ascii="Times New Roman" w:eastAsia="Calibri" w:hAnsi="Times New Roman" w:cs="Times New Roman"/>
          <w:bCs/>
          <w:sz w:val="24"/>
          <w:lang w:val="en-US"/>
        </w:rPr>
        <w:lastRenderedPageBreak/>
        <w:t>zaposlene u javnom sektoru za više od dva odsto BDP ozbiljno bi ugrozilo funkcionisanje državnih institucija - zaključuje Arsić.</w:t>
      </w:r>
    </w:p>
    <w:p w:rsidR="0022669D" w:rsidRDefault="0022669D" w:rsidP="003A71C4">
      <w:pPr>
        <w:spacing w:after="0" w:line="240" w:lineRule="auto"/>
        <w:jc w:val="both"/>
        <w:rPr>
          <w:rFonts w:ascii="Times New Roman" w:eastAsia="Calibri" w:hAnsi="Times New Roman" w:cs="Times New Roman"/>
          <w:sz w:val="24"/>
        </w:rPr>
      </w:pPr>
    </w:p>
    <w:p w:rsidR="003A71C4" w:rsidRPr="003A71C4" w:rsidRDefault="003A71C4" w:rsidP="003A71C4">
      <w:pPr>
        <w:spacing w:after="0" w:line="240" w:lineRule="auto"/>
        <w:jc w:val="center"/>
        <w:rPr>
          <w:rFonts w:ascii="Times New Roman" w:eastAsia="Times New Roman" w:hAnsi="Times New Roman" w:cs="Times New Roman"/>
          <w:b/>
          <w:bCs/>
          <w:noProof w:val="0"/>
          <w:color w:val="0000CC"/>
          <w:sz w:val="28"/>
          <w:szCs w:val="24"/>
          <w:lang w:val="en-US"/>
        </w:rPr>
      </w:pPr>
      <w:r w:rsidRPr="003A71C4">
        <w:rPr>
          <w:rFonts w:ascii="Times New Roman" w:eastAsia="Times New Roman" w:hAnsi="Times New Roman" w:cs="Times New Roman"/>
          <w:b/>
          <w:bCs/>
          <w:noProof w:val="0"/>
          <w:color w:val="0000CC"/>
          <w:sz w:val="28"/>
          <w:szCs w:val="24"/>
          <w:lang w:val="en-US"/>
        </w:rPr>
        <w:t>Sombor: Šesti "Valcengrad" 27. maja ispred Županije</w:t>
      </w:r>
    </w:p>
    <w:p w:rsidR="003A71C4" w:rsidRPr="003A71C4" w:rsidRDefault="003A71C4" w:rsidP="003A71C4">
      <w:pPr>
        <w:spacing w:after="0" w:line="240" w:lineRule="auto"/>
        <w:rPr>
          <w:rFonts w:ascii="Times New Roman" w:eastAsia="Times New Roman" w:hAnsi="Times New Roman" w:cs="Times New Roman"/>
          <w:bCs/>
          <w:noProof w:val="0"/>
          <w:sz w:val="24"/>
          <w:szCs w:val="24"/>
          <w:lang w:val="en-US"/>
        </w:rPr>
      </w:pPr>
    </w:p>
    <w:p w:rsidR="003A71C4" w:rsidRPr="003A71C4" w:rsidRDefault="003A71C4" w:rsidP="003A71C4">
      <w:pPr>
        <w:spacing w:after="0" w:line="240" w:lineRule="auto"/>
        <w:jc w:val="both"/>
        <w:rPr>
          <w:rFonts w:ascii="Times New Roman" w:eastAsia="Times New Roman" w:hAnsi="Times New Roman" w:cs="Times New Roman"/>
          <w:bCs/>
          <w:noProof w:val="0"/>
          <w:sz w:val="24"/>
          <w:szCs w:val="24"/>
          <w:lang w:val="en-US"/>
        </w:rPr>
      </w:pPr>
      <w:r w:rsidRPr="003A71C4">
        <w:rPr>
          <w:rFonts w:ascii="Times New Roman" w:eastAsia="Times New Roman" w:hAnsi="Times New Roman" w:cs="Times New Roman"/>
          <w:bCs/>
          <w:noProof w:val="0"/>
          <w:sz w:val="24"/>
          <w:szCs w:val="24"/>
          <w:lang w:val="en-US"/>
        </w:rPr>
        <w:tab/>
        <w:t>Šesti "Valcengrad" (Masovni sinhronizovani maturski ples) biće održan u sredu, 27.05.2015. godine od 19 časova, već tradicionalno, na platou ispred Županije u Somboru. Učešće u ovogodišnjem Valcengradu je uzelo deset škola sa teritorije grada i to: OŠ „Nikola Vukićević“, OŠ „Dositej Obradović“, OŠ „Bratstvo Jedinstvo“, OŠ „Avram Mrazović“, OŠ „Ivo Lola Ribar“, Srednja medicinska škola „Dr Ružica Rip“, Srednja škola „Sveti Sava“, Srednja ekonomska škola, Gimnazija „Veljko Petrović“, Srednja poljoprivredno-prehrambena škola, a u programu će učestvovati  i deo pripremnih predškolskih grupa PU "Vera gucunja" koji pohađaju "Plesić" (plesno-psihološki program za decu od 4 do 6 godina). Prema podacima projektnog tima "Valcengrada", manifestacija će ove godine imati oko 200 direktnih učesnika, a u slučaju kiše, manifestacija se pomera za jedan dan (28. maj).</w:t>
      </w:r>
    </w:p>
    <w:p w:rsidR="003A71C4" w:rsidRDefault="003A71C4" w:rsidP="003A71C4">
      <w:pPr>
        <w:spacing w:after="0" w:line="240" w:lineRule="auto"/>
        <w:jc w:val="both"/>
        <w:rPr>
          <w:rFonts w:ascii="Times New Roman" w:eastAsia="Calibri" w:hAnsi="Times New Roman" w:cs="Times New Roman"/>
          <w:sz w:val="24"/>
          <w:lang w:val="sr-Cyrl-RS"/>
        </w:rPr>
      </w:pPr>
    </w:p>
    <w:p w:rsidR="00D11E99" w:rsidRPr="00FD0BC6" w:rsidRDefault="00D11E99" w:rsidP="00D11E99">
      <w:pPr>
        <w:spacing w:after="0" w:line="240" w:lineRule="auto"/>
        <w:jc w:val="center"/>
        <w:rPr>
          <w:rFonts w:ascii="Times New Roman" w:eastAsia="Calibri" w:hAnsi="Times New Roman" w:cs="Times New Roman"/>
          <w:b/>
          <w:bCs/>
          <w:color w:val="0000CC"/>
          <w:sz w:val="28"/>
          <w:lang w:val="en-US"/>
        </w:rPr>
      </w:pPr>
      <w:r w:rsidRPr="00FD0BC6">
        <w:rPr>
          <w:rFonts w:ascii="Times New Roman" w:eastAsia="Calibri" w:hAnsi="Times New Roman" w:cs="Times New Roman"/>
          <w:b/>
          <w:bCs/>
          <w:color w:val="0000CC"/>
          <w:sz w:val="28"/>
          <w:lang w:val="en-US"/>
        </w:rPr>
        <w:t>Dani turske kulture na Filozofskom fakultetu</w:t>
      </w:r>
    </w:p>
    <w:p w:rsidR="00BA7E60" w:rsidRDefault="00BA7E60" w:rsidP="00D11E99">
      <w:pPr>
        <w:spacing w:after="0" w:line="240" w:lineRule="auto"/>
        <w:jc w:val="both"/>
        <w:rPr>
          <w:rFonts w:ascii="Times New Roman" w:eastAsia="Calibri" w:hAnsi="Times New Roman" w:cs="Times New Roman"/>
          <w:b/>
          <w:bCs/>
          <w:sz w:val="24"/>
          <w:lang w:val="en-US"/>
        </w:rPr>
      </w:pPr>
    </w:p>
    <w:p w:rsidR="00FD0BC6" w:rsidRDefault="00BA7E60" w:rsidP="00D11E99">
      <w:pPr>
        <w:spacing w:after="0" w:line="240" w:lineRule="auto"/>
        <w:jc w:val="both"/>
        <w:rPr>
          <w:rFonts w:ascii="Times New Roman" w:eastAsia="Calibri" w:hAnsi="Times New Roman" w:cs="Times New Roman"/>
          <w:bCs/>
          <w:sz w:val="24"/>
          <w:lang w:val="en-US"/>
        </w:rPr>
      </w:pPr>
      <w:r w:rsidRPr="00D11E99">
        <w:rPr>
          <w:rFonts w:ascii="Times New Roman" w:eastAsia="Calibri" w:hAnsi="Times New Roman" w:cs="Times New Roman"/>
          <w:sz w:val="24"/>
          <w:lang w:eastAsia="sr-Latn-RS"/>
        </w:rPr>
        <w:drawing>
          <wp:anchor distT="0" distB="0" distL="114300" distR="114300" simplePos="0" relativeHeight="251678720" behindDoc="0" locked="0" layoutInCell="1" allowOverlap="1" wp14:anchorId="2900423A" wp14:editId="09F97015">
            <wp:simplePos x="0" y="0"/>
            <wp:positionH relativeFrom="column">
              <wp:posOffset>3648075</wp:posOffset>
            </wp:positionH>
            <wp:positionV relativeFrom="paragraph">
              <wp:posOffset>234950</wp:posOffset>
            </wp:positionV>
            <wp:extent cx="2286000" cy="1143000"/>
            <wp:effectExtent l="0" t="0" r="0" b="0"/>
            <wp:wrapSquare wrapText="bothSides"/>
            <wp:docPr id="5" name="Picture 5" descr="dani turske kultur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i turske kulture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r>
      <w:r w:rsidR="00D11E99" w:rsidRPr="00BA7E60">
        <w:rPr>
          <w:rFonts w:ascii="Times New Roman" w:eastAsia="Calibri" w:hAnsi="Times New Roman" w:cs="Times New Roman"/>
          <w:bCs/>
          <w:sz w:val="24"/>
          <w:lang w:val="en-US"/>
        </w:rPr>
        <w:t>Filozofski fakultet Univerziteta u Novom Sadu u saradnji sa Institutom "Junus Emre" i ambasadom turske orgnizuje manifestaciju "Dani turske kulture". Zvaničn</w:t>
      </w:r>
      <w:r>
        <w:rPr>
          <w:rFonts w:ascii="Times New Roman" w:eastAsia="Calibri" w:hAnsi="Times New Roman" w:cs="Times New Roman"/>
          <w:bCs/>
          <w:sz w:val="24"/>
          <w:lang w:val="en-US"/>
        </w:rPr>
        <w:t>o otvaranje zakazano je za utorak</w:t>
      </w:r>
      <w:r w:rsidR="00D11E99" w:rsidRPr="00BA7E60">
        <w:rPr>
          <w:rFonts w:ascii="Times New Roman" w:eastAsia="Calibri" w:hAnsi="Times New Roman" w:cs="Times New Roman"/>
          <w:bCs/>
          <w:sz w:val="24"/>
          <w:lang w:val="en-US"/>
        </w:rPr>
        <w:t xml:space="preserve"> u 12 časova.</w:t>
      </w:r>
      <w:r>
        <w:rPr>
          <w:rFonts w:ascii="Times New Roman" w:eastAsia="Calibri" w:hAnsi="Times New Roman" w:cs="Times New Roman"/>
          <w:bCs/>
          <w:sz w:val="24"/>
          <w:lang w:val="en-US"/>
        </w:rPr>
        <w:t xml:space="preserve"> </w:t>
      </w:r>
      <w:r w:rsidR="00D11E99" w:rsidRPr="00D11E99">
        <w:rPr>
          <w:rFonts w:ascii="Times New Roman" w:eastAsia="Calibri" w:hAnsi="Times New Roman" w:cs="Times New Roman"/>
          <w:sz w:val="24"/>
          <w:lang w:val="en-US"/>
        </w:rPr>
        <w:t>U svečanoj sali Filozofskog fakulteta, nakon svečanog otvaranja, predavanje će održati prof. dr Aleksandar Fotić, ugledni orijentalista sa Univerziteta u Beogradu. Tema predavanje je "Vakuf - temeljna institucija osmanske kulture".</w:t>
      </w:r>
      <w:r>
        <w:rPr>
          <w:rFonts w:ascii="Times New Roman" w:eastAsia="Calibri" w:hAnsi="Times New Roman" w:cs="Times New Roman"/>
          <w:bCs/>
          <w:sz w:val="24"/>
          <w:lang w:val="en-US"/>
        </w:rPr>
        <w:t xml:space="preserve"> </w:t>
      </w:r>
      <w:r w:rsidR="00D11E99" w:rsidRPr="00D11E99">
        <w:rPr>
          <w:rFonts w:ascii="Times New Roman" w:eastAsia="Calibri" w:hAnsi="Times New Roman" w:cs="Times New Roman"/>
          <w:sz w:val="24"/>
          <w:lang w:val="en-US"/>
        </w:rPr>
        <w:t>U 15 časova, u foajeu Fakulteta, biće otvorena izložba fotografija o Turskoj.</w:t>
      </w:r>
    </w:p>
    <w:p w:rsidR="00D11E99" w:rsidRPr="00FD0BC6" w:rsidRDefault="00FD0BC6" w:rsidP="00D11E99">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D11E99" w:rsidRPr="00D11E99">
        <w:rPr>
          <w:rFonts w:ascii="Times New Roman" w:eastAsia="Calibri" w:hAnsi="Times New Roman" w:cs="Times New Roman"/>
          <w:sz w:val="24"/>
          <w:lang w:val="en-US"/>
        </w:rPr>
        <w:t>Predavanje pod nazivom "Novi tursko-srpski rečnik i turska leksika u srpskom jeziku" biće održano u četvrtak 28. maja u 12 časova, takođe u svečanoj sali Fakulteta. Predavačica će biti dr Marija Đinđić, naučna savetnica u SANU.</w:t>
      </w:r>
      <w:r>
        <w:rPr>
          <w:rFonts w:ascii="Times New Roman" w:eastAsia="Calibri" w:hAnsi="Times New Roman" w:cs="Times New Roman"/>
          <w:bCs/>
          <w:sz w:val="24"/>
          <w:lang w:val="en-US"/>
        </w:rPr>
        <w:t xml:space="preserve"> </w:t>
      </w:r>
      <w:r w:rsidR="00D11E99" w:rsidRPr="00D11E99">
        <w:rPr>
          <w:rFonts w:ascii="Times New Roman" w:eastAsia="Calibri" w:hAnsi="Times New Roman" w:cs="Times New Roman"/>
          <w:sz w:val="24"/>
          <w:lang w:val="en-US"/>
        </w:rPr>
        <w:t>Završna svečanost, koju su pripremili studenti koji uče turski jezik, počinje u četvrtak u 18 časova. Nastupiće grupa Beš boš baš i AKUD "Sonja Marinković", a nakon svečane dodele diploma biće prikazan studentski film.</w:t>
      </w:r>
      <w:r>
        <w:rPr>
          <w:rFonts w:ascii="Times New Roman" w:eastAsia="Calibri" w:hAnsi="Times New Roman" w:cs="Times New Roman"/>
          <w:bCs/>
          <w:sz w:val="24"/>
          <w:lang w:val="en-US"/>
        </w:rPr>
        <w:t xml:space="preserve"> </w:t>
      </w:r>
      <w:r w:rsidR="00D11E99" w:rsidRPr="00D11E99">
        <w:rPr>
          <w:rFonts w:ascii="Times New Roman" w:eastAsia="Calibri" w:hAnsi="Times New Roman" w:cs="Times New Roman"/>
          <w:sz w:val="24"/>
          <w:lang w:val="en-US"/>
        </w:rPr>
        <w:t>Filozofski fakultet ima odličnu saradnju sa Institutom „Junus Emre“ i turskom ambasadom koji obezbeđuju lektora za turski jezik, ali i nastavni materijal i knjige na turskom jeziku. Turski jezik se kao fakultativni predmet na Filozofskom fakultetu uči već tri godine uz naglasak na interaktivnoj nastavi koju drži lektorka Ajnur Tunabojlu.</w:t>
      </w:r>
      <w:r>
        <w:rPr>
          <w:rFonts w:ascii="Times New Roman" w:eastAsia="Calibri" w:hAnsi="Times New Roman" w:cs="Times New Roman"/>
          <w:bCs/>
          <w:sz w:val="24"/>
          <w:lang w:val="en-US"/>
        </w:rPr>
        <w:t xml:space="preserve"> </w:t>
      </w:r>
      <w:r w:rsidR="00D11E99" w:rsidRPr="00D11E99">
        <w:rPr>
          <w:rFonts w:ascii="Times New Roman" w:eastAsia="Calibri" w:hAnsi="Times New Roman" w:cs="Times New Roman"/>
          <w:sz w:val="24"/>
          <w:lang w:val="en-US"/>
        </w:rPr>
        <w:t>Studenti koji pohađaju kurseve turskog jezika na Fakultetu ove godine će imati mogućnost da koriste stipendije i prodube svoje znanje jezika na seminarima u Turskoj.Kursevi turskog jezika su otvoreni i za građanstvo, te pored studenta Univerziteta i svi zainteresovani mogu pohađati ove kurseve u Centru za jezike Filozofskog fakulteta.</w:t>
      </w:r>
    </w:p>
    <w:p w:rsidR="00D11E99" w:rsidRPr="00FD0BC6" w:rsidRDefault="00D11E99" w:rsidP="003A71C4">
      <w:pPr>
        <w:spacing w:after="0" w:line="240" w:lineRule="auto"/>
        <w:jc w:val="both"/>
        <w:rPr>
          <w:rFonts w:ascii="Times New Roman" w:eastAsia="Calibri" w:hAnsi="Times New Roman" w:cs="Times New Roman"/>
          <w:sz w:val="24"/>
        </w:rPr>
      </w:pPr>
    </w:p>
    <w:p w:rsidR="003A71C4" w:rsidRPr="00D11E99" w:rsidRDefault="003A71C4" w:rsidP="003A71C4">
      <w:pPr>
        <w:spacing w:after="0" w:line="240" w:lineRule="auto"/>
        <w:jc w:val="center"/>
        <w:rPr>
          <w:rFonts w:ascii="Times New Roman" w:eastAsia="Calibri" w:hAnsi="Times New Roman" w:cs="Times New Roman"/>
          <w:b/>
          <w:bCs/>
          <w:color w:val="0000CC"/>
          <w:sz w:val="28"/>
          <w:lang w:val="en-US"/>
        </w:rPr>
      </w:pPr>
      <w:r w:rsidRPr="00D11E99">
        <w:rPr>
          <w:rFonts w:ascii="Times New Roman" w:eastAsia="Calibri" w:hAnsi="Times New Roman" w:cs="Times New Roman"/>
          <w:b/>
          <w:bCs/>
          <w:color w:val="0000CC"/>
          <w:sz w:val="28"/>
          <w:lang w:val="en-US"/>
        </w:rPr>
        <w:t>„Facing the future 2015“: O projektnom menadžmentu na FTN-u</w:t>
      </w:r>
    </w:p>
    <w:p w:rsidR="003A71C4" w:rsidRDefault="003A71C4" w:rsidP="003A71C4">
      <w:pPr>
        <w:spacing w:after="0" w:line="240" w:lineRule="auto"/>
        <w:rPr>
          <w:rFonts w:ascii="Times New Roman" w:eastAsia="Calibri" w:hAnsi="Times New Roman" w:cs="Times New Roman"/>
          <w:b/>
          <w:bCs/>
          <w:sz w:val="24"/>
          <w:lang w:val="en-US"/>
        </w:rPr>
      </w:pPr>
    </w:p>
    <w:p w:rsidR="003A71C4" w:rsidRPr="003A71C4" w:rsidRDefault="003A71C4" w:rsidP="003A71C4">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Pr="003A71C4">
        <w:rPr>
          <w:rFonts w:ascii="Times New Roman" w:eastAsia="Calibri" w:hAnsi="Times New Roman" w:cs="Times New Roman"/>
          <w:bCs/>
          <w:sz w:val="24"/>
          <w:lang w:val="en-US"/>
        </w:rPr>
        <w:t>Na Fakultetu tehničkih nauka Univerziteta u Novom Sadu, u ponede</w:t>
      </w:r>
      <w:r w:rsidR="00FD0BC6">
        <w:rPr>
          <w:rFonts w:ascii="Times New Roman" w:eastAsia="Calibri" w:hAnsi="Times New Roman" w:cs="Times New Roman"/>
          <w:bCs/>
          <w:sz w:val="24"/>
          <w:lang w:val="en-US"/>
        </w:rPr>
        <w:t xml:space="preserve">ljak u 9.30 časova održana je </w:t>
      </w:r>
      <w:r w:rsidRPr="003A71C4">
        <w:rPr>
          <w:rFonts w:ascii="Times New Roman" w:eastAsia="Calibri" w:hAnsi="Times New Roman" w:cs="Times New Roman"/>
          <w:bCs/>
          <w:sz w:val="24"/>
          <w:lang w:val="en-US"/>
        </w:rPr>
        <w:t xml:space="preserve"> prva akademska konferencija iz oblasti projektnog menadžemnta „Facing the future 2015“.</w:t>
      </w:r>
      <w:r>
        <w:rPr>
          <w:rFonts w:ascii="Times New Roman" w:eastAsia="Calibri" w:hAnsi="Times New Roman" w:cs="Times New Roman"/>
          <w:bCs/>
          <w:sz w:val="24"/>
          <w:lang w:val="en-US"/>
        </w:rPr>
        <w:t xml:space="preserve"> </w:t>
      </w:r>
      <w:r>
        <w:rPr>
          <w:rFonts w:ascii="Times New Roman" w:eastAsia="Calibri" w:hAnsi="Times New Roman" w:cs="Times New Roman"/>
          <w:sz w:val="24"/>
          <w:lang w:val="en-US"/>
        </w:rPr>
        <w:t>Konferencija je okupila</w:t>
      </w:r>
      <w:r w:rsidRPr="0022669D">
        <w:rPr>
          <w:rFonts w:ascii="Times New Roman" w:eastAsia="Calibri" w:hAnsi="Times New Roman" w:cs="Times New Roman"/>
          <w:sz w:val="24"/>
          <w:lang w:val="en-US"/>
        </w:rPr>
        <w:t xml:space="preserve"> profesionalce u oblasti projektnog menadžmenta i studente, a cilj </w:t>
      </w:r>
      <w:r w:rsidRPr="0022669D">
        <w:rPr>
          <w:rFonts w:ascii="Times New Roman" w:eastAsia="Calibri" w:hAnsi="Times New Roman" w:cs="Times New Roman"/>
          <w:sz w:val="24"/>
          <w:lang w:val="en-US"/>
        </w:rPr>
        <w:lastRenderedPageBreak/>
        <w:t>je upoznavanje sa trendovima i značajem profesije projektnog menadžmenta.</w:t>
      </w:r>
      <w:r>
        <w:rPr>
          <w:rFonts w:ascii="Times New Roman" w:eastAsia="Calibri" w:hAnsi="Times New Roman" w:cs="Times New Roman"/>
          <w:bCs/>
          <w:sz w:val="24"/>
          <w:lang w:val="en-US"/>
        </w:rPr>
        <w:t xml:space="preserve"> </w:t>
      </w:r>
      <w:r>
        <w:rPr>
          <w:rFonts w:ascii="Times New Roman" w:eastAsia="Calibri" w:hAnsi="Times New Roman" w:cs="Times New Roman"/>
          <w:sz w:val="24"/>
          <w:lang w:val="en-US"/>
        </w:rPr>
        <w:t>Teme o kojima  se govorilo bile</w:t>
      </w:r>
      <w:r w:rsidRPr="0022669D">
        <w:rPr>
          <w:rFonts w:ascii="Times New Roman" w:eastAsia="Calibri" w:hAnsi="Times New Roman" w:cs="Times New Roman"/>
          <w:sz w:val="24"/>
          <w:lang w:val="en-US"/>
        </w:rPr>
        <w:t xml:space="preserve"> su: " EU financed projects ", "Projektni menadžment - metodologija modernog načina poslovanja", "Karijera projektnog menadžera i upravljanje talentima", "Put ka projektnoj izvrsnosti", "Novi izazovi u građevinskoj industriji Srbije".</w:t>
      </w:r>
      <w:r>
        <w:rPr>
          <w:rFonts w:ascii="Times New Roman" w:eastAsia="Calibri" w:hAnsi="Times New Roman" w:cs="Times New Roman"/>
          <w:bCs/>
          <w:sz w:val="24"/>
          <w:lang w:val="en-US"/>
        </w:rPr>
        <w:t xml:space="preserve"> </w:t>
      </w:r>
      <w:r w:rsidRPr="0022669D">
        <w:rPr>
          <w:rFonts w:ascii="Times New Roman" w:eastAsia="Calibri" w:hAnsi="Times New Roman" w:cs="Times New Roman"/>
          <w:sz w:val="24"/>
          <w:lang w:val="en-US"/>
        </w:rPr>
        <w:t>Konferencija se organizuje u saradnji sa Project Management Institute (PMI ), koji je vodeća svetska neprofitna asocijacija za upravljanje projektima, programom i portfeljom. Postoji već 46 godina i ima lokalne ogranke u 280 zemalja.</w:t>
      </w:r>
      <w:r>
        <w:rPr>
          <w:rFonts w:ascii="Times New Roman" w:eastAsia="Calibri" w:hAnsi="Times New Roman" w:cs="Times New Roman"/>
          <w:bCs/>
          <w:sz w:val="24"/>
          <w:lang w:val="en-US"/>
        </w:rPr>
        <w:t xml:space="preserve"> Više </w:t>
      </w:r>
      <w:r w:rsidRPr="0022669D">
        <w:rPr>
          <w:rFonts w:ascii="Times New Roman" w:eastAsia="Calibri" w:hAnsi="Times New Roman" w:cs="Times New Roman"/>
          <w:sz w:val="24"/>
          <w:lang w:val="en-US"/>
        </w:rPr>
        <w:t>na </w:t>
      </w:r>
      <w:r w:rsidRPr="003A71C4">
        <w:rPr>
          <w:rFonts w:ascii="Times New Roman" w:eastAsia="Calibri" w:hAnsi="Times New Roman" w:cs="Times New Roman"/>
          <w:bCs/>
          <w:sz w:val="24"/>
          <w:lang w:val="en-US"/>
        </w:rPr>
        <w:t>sajtu</w:t>
      </w:r>
      <w:r>
        <w:rPr>
          <w:rFonts w:ascii="Times New Roman" w:eastAsia="Calibri" w:hAnsi="Times New Roman" w:cs="Times New Roman"/>
          <w:sz w:val="24"/>
          <w:lang w:val="en-US"/>
        </w:rPr>
        <w:t xml:space="preserve"> </w:t>
      </w:r>
      <w:r w:rsidRPr="0022669D">
        <w:rPr>
          <w:rFonts w:ascii="Times New Roman" w:eastAsia="Calibri" w:hAnsi="Times New Roman" w:cs="Times New Roman"/>
          <w:sz w:val="24"/>
          <w:lang w:val="en-US"/>
        </w:rPr>
        <w:t>FTN-a.</w:t>
      </w:r>
    </w:p>
    <w:p w:rsidR="003A71C4" w:rsidRDefault="003A71C4" w:rsidP="003A71C4">
      <w:pPr>
        <w:spacing w:after="0" w:line="240" w:lineRule="auto"/>
        <w:jc w:val="both"/>
        <w:rPr>
          <w:rFonts w:ascii="Times New Roman" w:eastAsia="Calibri" w:hAnsi="Times New Roman" w:cs="Times New Roman"/>
          <w:sz w:val="24"/>
        </w:rPr>
      </w:pPr>
    </w:p>
    <w:p w:rsidR="003A71C4" w:rsidRPr="00D11E99" w:rsidRDefault="003A71C4" w:rsidP="003A71C4">
      <w:pPr>
        <w:spacing w:after="0" w:line="240" w:lineRule="auto"/>
        <w:jc w:val="center"/>
        <w:rPr>
          <w:rFonts w:ascii="Times New Roman" w:eastAsia="Times New Roman" w:hAnsi="Times New Roman" w:cs="Times New Roman"/>
          <w:b/>
          <w:bCs/>
          <w:noProof w:val="0"/>
          <w:color w:val="0000CC"/>
          <w:sz w:val="28"/>
          <w:szCs w:val="24"/>
          <w:lang w:val="en-US"/>
        </w:rPr>
      </w:pPr>
      <w:r w:rsidRPr="00D11E99">
        <w:rPr>
          <w:rFonts w:ascii="Times New Roman" w:eastAsia="Times New Roman" w:hAnsi="Times New Roman" w:cs="Times New Roman"/>
          <w:b/>
          <w:bCs/>
          <w:noProof w:val="0"/>
          <w:color w:val="0000CC"/>
          <w:sz w:val="28"/>
          <w:szCs w:val="24"/>
          <w:lang w:val="en-US"/>
        </w:rPr>
        <w:t>Pekarski dani 27. i 28. maja u Rumi</w:t>
      </w:r>
    </w:p>
    <w:p w:rsidR="003A71C4" w:rsidRPr="003A71C4" w:rsidRDefault="003A71C4" w:rsidP="003A71C4">
      <w:pPr>
        <w:spacing w:after="0" w:line="240" w:lineRule="auto"/>
        <w:jc w:val="both"/>
        <w:rPr>
          <w:rFonts w:ascii="Times New Roman" w:eastAsia="Times New Roman" w:hAnsi="Times New Roman" w:cs="Times New Roman"/>
          <w:b/>
          <w:bCs/>
          <w:noProof w:val="0"/>
          <w:sz w:val="24"/>
          <w:szCs w:val="24"/>
          <w:lang w:val="en-US"/>
        </w:rPr>
      </w:pPr>
    </w:p>
    <w:p w:rsidR="003A71C4" w:rsidRDefault="003A71C4" w:rsidP="003A71C4">
      <w:pPr>
        <w:spacing w:after="0" w:line="240" w:lineRule="auto"/>
        <w:jc w:val="both"/>
        <w:rPr>
          <w:rFonts w:ascii="Times New Roman" w:eastAsia="Times New Roman" w:hAnsi="Times New Roman" w:cs="Times New Roman"/>
          <w:bCs/>
          <w:noProof w:val="0"/>
          <w:sz w:val="24"/>
          <w:szCs w:val="24"/>
          <w:lang w:val="en-US"/>
        </w:rPr>
      </w:pPr>
      <w:r w:rsidRPr="003A71C4">
        <w:rPr>
          <w:rFonts w:ascii="Times New Roman" w:eastAsia="Times New Roman" w:hAnsi="Times New Roman" w:cs="Times New Roman"/>
          <w:bCs/>
          <w:sz w:val="24"/>
          <w:szCs w:val="24"/>
          <w:lang w:eastAsia="sr-Latn-RS"/>
        </w:rPr>
        <w:drawing>
          <wp:anchor distT="0" distB="0" distL="114300" distR="114300" simplePos="0" relativeHeight="251670528" behindDoc="0" locked="0" layoutInCell="1" allowOverlap="1" wp14:anchorId="58813169" wp14:editId="6F517CAE">
            <wp:simplePos x="0" y="0"/>
            <wp:positionH relativeFrom="column">
              <wp:posOffset>3571875</wp:posOffset>
            </wp:positionH>
            <wp:positionV relativeFrom="paragraph">
              <wp:posOffset>328295</wp:posOffset>
            </wp:positionV>
            <wp:extent cx="2324100" cy="1162050"/>
            <wp:effectExtent l="0" t="0" r="0" b="0"/>
            <wp:wrapSquare wrapText="bothSides"/>
            <wp:docPr id="16" name="Picture 16" descr="hl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leb"/>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71C4">
        <w:rPr>
          <w:rFonts w:ascii="Times New Roman" w:eastAsia="Times New Roman" w:hAnsi="Times New Roman" w:cs="Times New Roman"/>
          <w:b/>
          <w:bCs/>
          <w:noProof w:val="0"/>
          <w:sz w:val="24"/>
          <w:szCs w:val="24"/>
          <w:lang w:val="en-US"/>
        </w:rPr>
        <w:tab/>
      </w:r>
      <w:r w:rsidRPr="003A71C4">
        <w:rPr>
          <w:rFonts w:ascii="Times New Roman" w:eastAsia="Times New Roman" w:hAnsi="Times New Roman" w:cs="Times New Roman"/>
          <w:bCs/>
          <w:noProof w:val="0"/>
          <w:sz w:val="24"/>
          <w:szCs w:val="24"/>
          <w:lang w:val="en-US"/>
        </w:rPr>
        <w:t>Međunarodna konferencija u okviru industrije pekarstva "Pekarski dani, biće održana 27. i 28. maja u Rumi u organizaciji kompanije Lezafr Srbija i Mlinpek zavoda. </w:t>
      </w:r>
      <w:r>
        <w:rPr>
          <w:rFonts w:ascii="Times New Roman" w:eastAsia="Times New Roman" w:hAnsi="Times New Roman" w:cs="Times New Roman"/>
          <w:bCs/>
          <w:noProof w:val="0"/>
          <w:sz w:val="24"/>
          <w:szCs w:val="24"/>
          <w:lang w:val="en-US"/>
        </w:rPr>
        <w:t xml:space="preserve"> </w:t>
      </w:r>
      <w:r w:rsidRPr="003A71C4">
        <w:rPr>
          <w:rFonts w:ascii="Times New Roman" w:eastAsia="Times New Roman" w:hAnsi="Times New Roman" w:cs="Times New Roman"/>
          <w:bCs/>
          <w:noProof w:val="0"/>
          <w:sz w:val="24"/>
          <w:szCs w:val="24"/>
          <w:lang w:val="en-US"/>
        </w:rPr>
        <w:t>Ovogodišnji "Pekarski dani" okupiće stručnjake u pekarstvu, a tokom dvodnevne konferencije biće reči o ekonomskim i tehničkim uslovima, kvalitetu sirovina i procesa pri izradi pekarskih proizvoda.</w:t>
      </w:r>
      <w:r>
        <w:rPr>
          <w:rFonts w:ascii="Times New Roman" w:eastAsia="Times New Roman" w:hAnsi="Times New Roman" w:cs="Times New Roman"/>
          <w:bCs/>
          <w:noProof w:val="0"/>
          <w:sz w:val="24"/>
          <w:szCs w:val="24"/>
          <w:lang w:val="en-US"/>
        </w:rPr>
        <w:t xml:space="preserve"> </w:t>
      </w:r>
      <w:r w:rsidRPr="003A71C4">
        <w:rPr>
          <w:rFonts w:ascii="Times New Roman" w:eastAsia="Times New Roman" w:hAnsi="Times New Roman" w:cs="Times New Roman"/>
          <w:bCs/>
          <w:noProof w:val="0"/>
          <w:sz w:val="24"/>
          <w:szCs w:val="24"/>
          <w:lang w:val="en-US"/>
        </w:rPr>
        <w:t>Iskusni stručnjaci iz domaćih i regionalnih velikih pekara preneće učesnicima konferencije svoja iskustva u pripremanju hleba i peciva, a otkriće i na koji način najbolje sačuvati njihov ukus i svežinu.</w:t>
      </w:r>
      <w:r>
        <w:rPr>
          <w:rFonts w:ascii="Times New Roman" w:eastAsia="Times New Roman" w:hAnsi="Times New Roman" w:cs="Times New Roman"/>
          <w:bCs/>
          <w:noProof w:val="0"/>
          <w:sz w:val="24"/>
          <w:szCs w:val="24"/>
          <w:lang w:val="en-US"/>
        </w:rPr>
        <w:t xml:space="preserve">  </w:t>
      </w:r>
      <w:r w:rsidRPr="003A71C4">
        <w:rPr>
          <w:rFonts w:ascii="Times New Roman" w:eastAsia="Times New Roman" w:hAnsi="Times New Roman" w:cs="Times New Roman"/>
          <w:bCs/>
          <w:noProof w:val="0"/>
          <w:sz w:val="24"/>
          <w:szCs w:val="24"/>
          <w:lang w:val="en-US"/>
        </w:rPr>
        <w:t>Ovogodišnje okupljanje pekara otvoriće državni sekretar u Ministarstvu poljoprivrede i zaštite životne sredine Danilo Golubović i posebni savetnik u Ministarstvu prosvete, nauke i tehnološkog razvoja, Mirjana Bojanić.</w:t>
      </w:r>
    </w:p>
    <w:p w:rsidR="003A71C4" w:rsidRDefault="003A71C4" w:rsidP="003A71C4">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3A71C4">
        <w:rPr>
          <w:rFonts w:ascii="Times New Roman" w:eastAsia="Times New Roman" w:hAnsi="Times New Roman" w:cs="Times New Roman"/>
          <w:bCs/>
          <w:noProof w:val="0"/>
          <w:sz w:val="24"/>
          <w:szCs w:val="24"/>
          <w:lang w:val="en-US"/>
        </w:rPr>
        <w:t>Direktor pekarstva Mlinpek zavoda Lazar Popović rekao je da ovu jedinstvenu manifestaciju organizuju već 20 godina sa namerom da stručnoj, ali i široj javnosti predstave najnovije trendove i dostignuća u pekarstvu.</w:t>
      </w:r>
      <w:r>
        <w:rPr>
          <w:rFonts w:ascii="Times New Roman" w:eastAsia="Times New Roman" w:hAnsi="Times New Roman" w:cs="Times New Roman"/>
          <w:bCs/>
          <w:noProof w:val="0"/>
          <w:sz w:val="24"/>
          <w:szCs w:val="24"/>
          <w:lang w:val="en-US"/>
        </w:rPr>
        <w:t xml:space="preserve"> </w:t>
      </w:r>
      <w:r w:rsidRPr="003A71C4">
        <w:rPr>
          <w:rFonts w:ascii="Times New Roman" w:eastAsia="Times New Roman" w:hAnsi="Times New Roman" w:cs="Times New Roman"/>
          <w:bCs/>
          <w:noProof w:val="0"/>
          <w:sz w:val="24"/>
          <w:szCs w:val="24"/>
          <w:lang w:val="en-US"/>
        </w:rPr>
        <w:t>"Zainteresovanost za učešće na ovoj konferenciji, koja ne jenjava gotovo dve decenije, pokazuje spremnost domaćih pekara na dodatno usavršavanje u svojoj oblasti", kazao je Popović.</w:t>
      </w:r>
      <w:r>
        <w:rPr>
          <w:rFonts w:ascii="Times New Roman" w:eastAsia="Times New Roman" w:hAnsi="Times New Roman" w:cs="Times New Roman"/>
          <w:bCs/>
          <w:noProof w:val="0"/>
          <w:sz w:val="24"/>
          <w:szCs w:val="24"/>
          <w:lang w:val="en-US"/>
        </w:rPr>
        <w:t xml:space="preserve"> </w:t>
      </w:r>
      <w:r w:rsidRPr="003A71C4">
        <w:rPr>
          <w:rFonts w:ascii="Times New Roman" w:eastAsia="Times New Roman" w:hAnsi="Times New Roman" w:cs="Times New Roman"/>
          <w:bCs/>
          <w:noProof w:val="0"/>
          <w:sz w:val="24"/>
          <w:szCs w:val="24"/>
          <w:lang w:val="en-US"/>
        </w:rPr>
        <w:t>On je zaključio da su "Pekarski dani idealna prilika da pekari i stručnjaci razmene znanja i iskustva sa svojim kolegama iz zemlje i regiona i na taj način doprinesu razvoju celokupnog pekarstva u Srbiji.</w:t>
      </w:r>
    </w:p>
    <w:p w:rsidR="003A71C4" w:rsidRPr="003A71C4" w:rsidRDefault="003A71C4" w:rsidP="003A71C4">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3A71C4">
        <w:rPr>
          <w:rFonts w:ascii="Times New Roman" w:eastAsia="Times New Roman" w:hAnsi="Times New Roman" w:cs="Times New Roman"/>
          <w:bCs/>
          <w:noProof w:val="0"/>
          <w:sz w:val="24"/>
          <w:szCs w:val="24"/>
          <w:lang w:val="en-US"/>
        </w:rPr>
        <w:t>Učesnici 20. "Pekarskih dana pored tehnologa kompanije Lezafr, biće i predstavnici Fakulteta tehničkih nauka u Novom Sadu, Naučnog instituta za prehrambene tehnologije Univerziteta u Novom Sadu, kao i stručnjaci u oblasti pekarstva iz Srbije i regiona.</w:t>
      </w:r>
      <w:r>
        <w:rPr>
          <w:rFonts w:ascii="Times New Roman" w:eastAsia="Times New Roman" w:hAnsi="Times New Roman" w:cs="Times New Roman"/>
          <w:bCs/>
          <w:noProof w:val="0"/>
          <w:sz w:val="24"/>
          <w:szCs w:val="24"/>
          <w:lang w:val="en-US"/>
        </w:rPr>
        <w:t xml:space="preserve"> </w:t>
      </w:r>
      <w:r w:rsidRPr="003A71C4">
        <w:rPr>
          <w:rFonts w:ascii="Times New Roman" w:eastAsia="Times New Roman" w:hAnsi="Times New Roman" w:cs="Times New Roman"/>
          <w:bCs/>
          <w:noProof w:val="0"/>
          <w:sz w:val="24"/>
          <w:szCs w:val="24"/>
          <w:lang w:val="en-US"/>
        </w:rPr>
        <w:t>Tokom prvog dana Međunarodne konferencije biće reči o uticaju pojedinih elemenata proizvodnje na finalnu cenu pekarskih proizvoda, kao i energetskoj efikasnosti u pekarstvu, a predstaviće se i pobednici nedavno održanog takmičenja "Mladi pekar Srbije.</w:t>
      </w:r>
      <w:r>
        <w:rPr>
          <w:rFonts w:ascii="Times New Roman" w:eastAsia="Times New Roman" w:hAnsi="Times New Roman" w:cs="Times New Roman"/>
          <w:bCs/>
          <w:noProof w:val="0"/>
          <w:sz w:val="24"/>
          <w:szCs w:val="24"/>
          <w:lang w:val="en-US"/>
        </w:rPr>
        <w:t xml:space="preserve"> </w:t>
      </w:r>
      <w:r w:rsidRPr="003A71C4">
        <w:rPr>
          <w:rFonts w:ascii="Times New Roman" w:eastAsia="Times New Roman" w:hAnsi="Times New Roman" w:cs="Times New Roman"/>
          <w:bCs/>
          <w:noProof w:val="0"/>
          <w:sz w:val="24"/>
          <w:szCs w:val="24"/>
          <w:lang w:val="en-US"/>
        </w:rPr>
        <w:t>Drugi dan konferencije rezervisan je za diskusiju o kvalitetu sirovina koje se koriste u pripremanju pekarskih proizvoda, a biće održana i panel diskusija na temu "Ukus i svežina pekarskih proizvoda.</w:t>
      </w:r>
      <w:r>
        <w:rPr>
          <w:rFonts w:ascii="Times New Roman" w:eastAsia="Times New Roman" w:hAnsi="Times New Roman" w:cs="Times New Roman"/>
          <w:bCs/>
          <w:noProof w:val="0"/>
          <w:sz w:val="24"/>
          <w:szCs w:val="24"/>
          <w:lang w:val="en-US"/>
        </w:rPr>
        <w:t xml:space="preserve"> </w:t>
      </w:r>
      <w:r w:rsidRPr="003A71C4">
        <w:rPr>
          <w:rFonts w:ascii="Times New Roman" w:eastAsia="Times New Roman" w:hAnsi="Times New Roman" w:cs="Times New Roman"/>
          <w:bCs/>
          <w:noProof w:val="0"/>
          <w:sz w:val="24"/>
          <w:szCs w:val="24"/>
          <w:lang w:val="en-US"/>
        </w:rPr>
        <w:t>U okviru "Pekarskih dana biće priređena i izložba petnaestak firmi koje se bave opremom, repromaterijalom i sirovinama za pekarstvo.</w:t>
      </w:r>
    </w:p>
    <w:p w:rsidR="003A71C4" w:rsidRPr="003A71C4" w:rsidRDefault="003A71C4" w:rsidP="003A71C4">
      <w:pPr>
        <w:spacing w:after="0" w:line="240" w:lineRule="auto"/>
        <w:rPr>
          <w:rFonts w:ascii="Times New Roman" w:eastAsia="Times New Roman" w:hAnsi="Times New Roman" w:cs="Times New Roman"/>
          <w:noProof w:val="0"/>
          <w:sz w:val="24"/>
          <w:szCs w:val="24"/>
          <w:lang w:val="en-US"/>
        </w:rPr>
      </w:pPr>
    </w:p>
    <w:p w:rsidR="00FD0BC6" w:rsidRPr="00D11E99" w:rsidRDefault="00FD0BC6" w:rsidP="00FD0BC6">
      <w:pPr>
        <w:spacing w:after="0" w:line="240" w:lineRule="auto"/>
        <w:jc w:val="center"/>
        <w:rPr>
          <w:rFonts w:ascii="Times New Roman" w:eastAsia="Calibri" w:hAnsi="Times New Roman" w:cs="Times New Roman"/>
          <w:b/>
          <w:bCs/>
          <w:color w:val="0000CC"/>
          <w:sz w:val="28"/>
          <w:lang w:val="en-US"/>
        </w:rPr>
      </w:pPr>
      <w:r w:rsidRPr="00D11E99">
        <w:rPr>
          <w:rFonts w:ascii="Times New Roman" w:eastAsia="Calibri" w:hAnsi="Times New Roman" w:cs="Times New Roman"/>
          <w:b/>
          <w:bCs/>
          <w:color w:val="0000CC"/>
          <w:sz w:val="28"/>
          <w:lang w:val="en-US"/>
        </w:rPr>
        <w:t>TeenTalk konferencija u Novom Sadu</w:t>
      </w:r>
    </w:p>
    <w:p w:rsidR="00FD0BC6" w:rsidRDefault="00FD0BC6" w:rsidP="00FD0BC6">
      <w:pPr>
        <w:spacing w:after="0" w:line="240" w:lineRule="auto"/>
        <w:rPr>
          <w:rFonts w:ascii="Times New Roman" w:eastAsia="Calibri" w:hAnsi="Times New Roman" w:cs="Times New Roman"/>
          <w:b/>
          <w:bCs/>
          <w:sz w:val="24"/>
          <w:lang w:val="en-US"/>
        </w:rPr>
      </w:pPr>
    </w:p>
    <w:p w:rsidR="00FD0BC6" w:rsidRDefault="00FD0BC6" w:rsidP="00FD0BC6">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Pr="003A71C4">
        <w:rPr>
          <w:rFonts w:ascii="Times New Roman" w:eastAsia="Calibri" w:hAnsi="Times New Roman" w:cs="Times New Roman"/>
          <w:bCs/>
          <w:sz w:val="24"/>
          <w:lang w:val="en-US"/>
        </w:rPr>
        <w:t>Teen Talk konferencija održana je u ponedeljak u velikoj sali Kulturnog Centra Novog Sada. Program je počeo u 9.30 časova, a bio je posvećen  društvenim, kulturnim, konzumentskim i komunikacijskim potrebama i očekivanjima generacije od 13 do 19 godina. </w:t>
      </w:r>
      <w:r>
        <w:rPr>
          <w:rFonts w:ascii="Times New Roman" w:eastAsia="Calibri" w:hAnsi="Times New Roman" w:cs="Times New Roman"/>
          <w:bCs/>
          <w:sz w:val="24"/>
          <w:lang w:val="en-US"/>
        </w:rPr>
        <w:t xml:space="preserve"> </w:t>
      </w:r>
      <w:r>
        <w:rPr>
          <w:rFonts w:ascii="Times New Roman" w:eastAsia="Calibri" w:hAnsi="Times New Roman" w:cs="Times New Roman"/>
          <w:sz w:val="24"/>
          <w:lang w:val="en-US"/>
        </w:rPr>
        <w:t>U programu su</w:t>
      </w:r>
      <w:r w:rsidRPr="0022669D">
        <w:rPr>
          <w:rFonts w:ascii="Times New Roman" w:eastAsia="Calibri" w:hAnsi="Times New Roman" w:cs="Times New Roman"/>
          <w:sz w:val="24"/>
          <w:lang w:val="en-US"/>
        </w:rPr>
        <w:t xml:space="preserve"> </w:t>
      </w:r>
      <w:r w:rsidRPr="0022669D">
        <w:rPr>
          <w:rFonts w:ascii="Times New Roman" w:eastAsia="Calibri" w:hAnsi="Times New Roman" w:cs="Times New Roman"/>
          <w:sz w:val="24"/>
          <w:lang w:val="en-US"/>
        </w:rPr>
        <w:lastRenderedPageBreak/>
        <w:t>u</w:t>
      </w:r>
      <w:r>
        <w:rPr>
          <w:rFonts w:ascii="Times New Roman" w:eastAsia="Calibri" w:hAnsi="Times New Roman" w:cs="Times New Roman"/>
          <w:sz w:val="24"/>
          <w:lang w:val="en-US"/>
        </w:rPr>
        <w:t>čestvoval</w:t>
      </w:r>
      <w:r w:rsidRPr="0022669D">
        <w:rPr>
          <w:rFonts w:ascii="Times New Roman" w:eastAsia="Calibri" w:hAnsi="Times New Roman" w:cs="Times New Roman"/>
          <w:sz w:val="24"/>
          <w:lang w:val="en-US"/>
        </w:rPr>
        <w:t>i mladi robotičari, izumitelji i programeri; najpopularniji jutjuberi i blogeri po izbori čitalaca magazina Bravo, koji je organizator ove konferencije.</w:t>
      </w:r>
      <w:r>
        <w:rPr>
          <w:rFonts w:ascii="Times New Roman" w:eastAsia="Calibri" w:hAnsi="Times New Roman" w:cs="Times New Roman"/>
          <w:bCs/>
          <w:sz w:val="24"/>
          <w:lang w:val="en-US"/>
        </w:rPr>
        <w:t xml:space="preserve"> </w:t>
      </w:r>
      <w:r w:rsidRPr="0022669D">
        <w:rPr>
          <w:rFonts w:ascii="Times New Roman" w:eastAsia="Calibri" w:hAnsi="Times New Roman" w:cs="Times New Roman"/>
          <w:sz w:val="24"/>
          <w:lang w:val="en-US"/>
        </w:rPr>
        <w:t>Nako</w:t>
      </w:r>
      <w:r>
        <w:rPr>
          <w:rFonts w:ascii="Times New Roman" w:eastAsia="Calibri" w:hAnsi="Times New Roman" w:cs="Times New Roman"/>
          <w:sz w:val="24"/>
          <w:lang w:val="en-US"/>
        </w:rPr>
        <w:t>n svečanog otvaranja, na kome se mladima obratio</w:t>
      </w:r>
      <w:r w:rsidRPr="0022669D">
        <w:rPr>
          <w:rFonts w:ascii="Times New Roman" w:eastAsia="Calibri" w:hAnsi="Times New Roman" w:cs="Times New Roman"/>
          <w:sz w:val="24"/>
          <w:lang w:val="en-US"/>
        </w:rPr>
        <w:t xml:space="preserve"> glavni urednik magazina "Bravo" Stava</w:t>
      </w:r>
      <w:r>
        <w:rPr>
          <w:rFonts w:ascii="Times New Roman" w:eastAsia="Calibri" w:hAnsi="Times New Roman" w:cs="Times New Roman"/>
          <w:sz w:val="24"/>
          <w:lang w:val="en-US"/>
        </w:rPr>
        <w:t xml:space="preserve">n Gojkov, razgovor je </w:t>
      </w:r>
      <w:r w:rsidRPr="0022669D">
        <w:rPr>
          <w:rFonts w:ascii="Times New Roman" w:eastAsia="Calibri" w:hAnsi="Times New Roman" w:cs="Times New Roman"/>
          <w:sz w:val="24"/>
          <w:lang w:val="en-US"/>
        </w:rPr>
        <w:t xml:space="preserve"> organizovan kroz dva panela.</w:t>
      </w:r>
    </w:p>
    <w:p w:rsidR="00FD0BC6" w:rsidRDefault="00FD0BC6" w:rsidP="00FD0BC6">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22669D">
        <w:rPr>
          <w:rFonts w:ascii="Times New Roman" w:eastAsia="Calibri" w:hAnsi="Times New Roman" w:cs="Times New Roman"/>
          <w:sz w:val="24"/>
          <w:lang w:val="en-US"/>
        </w:rPr>
        <w:t xml:space="preserve">Prvi panel </w:t>
      </w:r>
      <w:r>
        <w:rPr>
          <w:rFonts w:ascii="Times New Roman" w:eastAsia="Calibri" w:hAnsi="Times New Roman" w:cs="Times New Roman"/>
          <w:sz w:val="24"/>
          <w:lang w:val="en-US"/>
        </w:rPr>
        <w:t xml:space="preserve">bio je posvećen </w:t>
      </w:r>
      <w:r w:rsidRPr="0022669D">
        <w:rPr>
          <w:rFonts w:ascii="Times New Roman" w:eastAsia="Calibri" w:hAnsi="Times New Roman" w:cs="Times New Roman"/>
          <w:sz w:val="24"/>
          <w:lang w:val="en-US"/>
        </w:rPr>
        <w:t xml:space="preserve"> "Inovatori</w:t>
      </w:r>
      <w:r>
        <w:rPr>
          <w:rFonts w:ascii="Times New Roman" w:eastAsia="Calibri" w:hAnsi="Times New Roman" w:cs="Times New Roman"/>
          <w:sz w:val="24"/>
          <w:lang w:val="en-US"/>
        </w:rPr>
        <w:t>ma iz školske klupe", a govorili  su</w:t>
      </w:r>
      <w:r w:rsidRPr="0022669D">
        <w:rPr>
          <w:rFonts w:ascii="Times New Roman" w:eastAsia="Calibri" w:hAnsi="Times New Roman" w:cs="Times New Roman"/>
          <w:sz w:val="24"/>
          <w:lang w:val="en-US"/>
        </w:rPr>
        <w:t xml:space="preserve"> Jovana Kondić (inovatorka, Gimnazija "Jovan Jovanović Zmaj", Novi Sad), Nebojša Simić (kriptograf, Elektrotehnička škola “Nikola Tesla”, Beograd), Aleksandar Lugonja i Timon Čikoš (članovi robotičarske ekipe "Elektropionir" Elektrotehnička škola "Mihajlo Pupin", Novi Sad), članovi sekcije robotike iz Srednje tehničke škole u Somboru, Jovan Mitić (ekolog, XIII beogradska gimnazija), Jovan Jovanović (fizičar, XIII beogradska gimnazija). Razgovor će moderirati Marina Ćurčić, urednica portala Bravo.rs .</w:t>
      </w:r>
    </w:p>
    <w:p w:rsidR="00FD0BC6" w:rsidRDefault="00FD0BC6" w:rsidP="00FD0BC6">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Cs/>
          <w:sz w:val="24"/>
          <w:lang w:val="en-US"/>
        </w:rPr>
        <w:tab/>
      </w:r>
      <w:r w:rsidRPr="0022669D">
        <w:rPr>
          <w:rFonts w:ascii="Times New Roman" w:eastAsia="Calibri" w:hAnsi="Times New Roman" w:cs="Times New Roman"/>
          <w:sz w:val="24"/>
          <w:lang w:val="en-US"/>
        </w:rPr>
        <w:t>U drugoj panel disk</w:t>
      </w:r>
      <w:r>
        <w:rPr>
          <w:rFonts w:ascii="Times New Roman" w:eastAsia="Calibri" w:hAnsi="Times New Roman" w:cs="Times New Roman"/>
          <w:sz w:val="24"/>
          <w:lang w:val="en-US"/>
        </w:rPr>
        <w:t>usiji "Jutjuberi, blogeri &amp; Co</w:t>
      </w:r>
      <w:r w:rsidRPr="0022669D">
        <w:rPr>
          <w:rFonts w:ascii="Times New Roman" w:eastAsia="Calibri" w:hAnsi="Times New Roman" w:cs="Times New Roman"/>
          <w:sz w:val="24"/>
          <w:lang w:val="en-US"/>
        </w:rPr>
        <w:t>: Ko su i kako funkcionišu mlade zvezde no</w:t>
      </w:r>
      <w:r>
        <w:rPr>
          <w:rFonts w:ascii="Times New Roman" w:eastAsia="Calibri" w:hAnsi="Times New Roman" w:cs="Times New Roman"/>
          <w:sz w:val="24"/>
          <w:lang w:val="en-US"/>
        </w:rPr>
        <w:t>vih medija u Srbiji" učestvovali  su</w:t>
      </w:r>
      <w:r w:rsidRPr="0022669D">
        <w:rPr>
          <w:rFonts w:ascii="Times New Roman" w:eastAsia="Calibri" w:hAnsi="Times New Roman" w:cs="Times New Roman"/>
          <w:sz w:val="24"/>
          <w:lang w:val="en-US"/>
        </w:rPr>
        <w:t xml:space="preserve"> Milan Inić ( Yasserstain ), Milica Perić ( Kovalska ), Vladimir Gašić (modni bloger), Igor Starčević ( ViscTV) , Marija Žeželj (video-blogerka), Dimitrije Dimitrijević (osnivač hora Glee Srbija ). Moderatori su pomoćnica urednika magazina Bravo Aleksandra Dudvarski i saradnik magazina Filip Julian Lazarević.</w:t>
      </w:r>
      <w:r>
        <w:rPr>
          <w:rFonts w:ascii="Times New Roman" w:eastAsia="Calibri" w:hAnsi="Times New Roman" w:cs="Times New Roman"/>
          <w:bCs/>
          <w:sz w:val="24"/>
          <w:lang w:val="en-US"/>
        </w:rPr>
        <w:t xml:space="preserve"> </w:t>
      </w:r>
      <w:r w:rsidRPr="0022669D">
        <w:rPr>
          <w:rFonts w:ascii="Times New Roman" w:eastAsia="Calibri" w:hAnsi="Times New Roman" w:cs="Times New Roman"/>
          <w:sz w:val="24"/>
          <w:lang w:val="en-US"/>
        </w:rPr>
        <w:t>Live-stream preno</w:t>
      </w:r>
      <w:r>
        <w:rPr>
          <w:rFonts w:ascii="Times New Roman" w:eastAsia="Calibri" w:hAnsi="Times New Roman" w:cs="Times New Roman"/>
          <w:sz w:val="24"/>
          <w:lang w:val="en-US"/>
        </w:rPr>
        <w:t>s mogao</w:t>
      </w:r>
      <w:r w:rsidRPr="0022669D">
        <w:rPr>
          <w:rFonts w:ascii="Times New Roman" w:eastAsia="Calibri" w:hAnsi="Times New Roman" w:cs="Times New Roman"/>
          <w:sz w:val="24"/>
          <w:lang w:val="en-US"/>
        </w:rPr>
        <w:t xml:space="preserve"> se pratiti preko zvaničnog </w:t>
      </w:r>
      <w:r w:rsidRPr="003A71C4">
        <w:rPr>
          <w:rFonts w:ascii="Times New Roman" w:eastAsia="Calibri" w:hAnsi="Times New Roman" w:cs="Times New Roman"/>
          <w:bCs/>
          <w:sz w:val="24"/>
          <w:lang w:val="en-US"/>
        </w:rPr>
        <w:t>sajta</w:t>
      </w:r>
      <w:r>
        <w:rPr>
          <w:rFonts w:ascii="Times New Roman" w:eastAsia="Calibri" w:hAnsi="Times New Roman" w:cs="Times New Roman"/>
          <w:sz w:val="24"/>
          <w:lang w:val="en-US"/>
        </w:rPr>
        <w:t xml:space="preserve"> </w:t>
      </w:r>
      <w:r w:rsidRPr="0022669D">
        <w:rPr>
          <w:rFonts w:ascii="Times New Roman" w:eastAsia="Calibri" w:hAnsi="Times New Roman" w:cs="Times New Roman"/>
          <w:sz w:val="24"/>
          <w:lang w:val="en-US"/>
        </w:rPr>
        <w:t>konferencije.</w:t>
      </w:r>
    </w:p>
    <w:p w:rsidR="00FD0BC6" w:rsidRPr="003A71C4" w:rsidRDefault="00FD0BC6" w:rsidP="00FD0BC6">
      <w:pPr>
        <w:spacing w:after="0" w:line="240" w:lineRule="auto"/>
        <w:jc w:val="both"/>
        <w:rPr>
          <w:rFonts w:ascii="Times New Roman" w:eastAsia="Calibri" w:hAnsi="Times New Roman" w:cs="Times New Roman"/>
          <w:bCs/>
          <w:sz w:val="24"/>
          <w:lang w:val="en-US"/>
        </w:rPr>
      </w:pPr>
    </w:p>
    <w:p w:rsidR="003A71C4" w:rsidRPr="00D11E99" w:rsidRDefault="003A71C4" w:rsidP="003A71C4">
      <w:pPr>
        <w:spacing w:after="0" w:line="240" w:lineRule="auto"/>
        <w:jc w:val="center"/>
        <w:rPr>
          <w:rFonts w:ascii="Times New Roman" w:eastAsia="Times New Roman" w:hAnsi="Times New Roman" w:cs="Times New Roman"/>
          <w:b/>
          <w:noProof w:val="0"/>
          <w:color w:val="0000CC"/>
          <w:sz w:val="28"/>
          <w:szCs w:val="24"/>
          <w:lang w:val="en-US"/>
        </w:rPr>
      </w:pPr>
      <w:r w:rsidRPr="00D11E99">
        <w:rPr>
          <w:rFonts w:ascii="Times New Roman" w:eastAsia="Times New Roman" w:hAnsi="Times New Roman" w:cs="Times New Roman"/>
          <w:b/>
          <w:noProof w:val="0"/>
          <w:color w:val="0000CC"/>
          <w:sz w:val="28"/>
          <w:szCs w:val="24"/>
          <w:lang w:val="en-US"/>
        </w:rPr>
        <w:t>Maturanti proslavili kraj školske godine i poslali humanu poruku</w:t>
      </w:r>
    </w:p>
    <w:p w:rsidR="003A71C4" w:rsidRDefault="003A71C4" w:rsidP="003A71C4">
      <w:pPr>
        <w:spacing w:after="0" w:line="240" w:lineRule="auto"/>
        <w:rPr>
          <w:rFonts w:ascii="Times New Roman" w:eastAsia="Times New Roman" w:hAnsi="Times New Roman" w:cs="Times New Roman"/>
          <w:noProof w:val="0"/>
          <w:sz w:val="24"/>
          <w:szCs w:val="24"/>
          <w:lang w:val="en-US"/>
        </w:rPr>
      </w:pPr>
    </w:p>
    <w:p w:rsidR="003A71C4" w:rsidRPr="003A71C4" w:rsidRDefault="003A71C4" w:rsidP="003A71C4">
      <w:pPr>
        <w:spacing w:after="0" w:line="240" w:lineRule="auto"/>
        <w:jc w:val="both"/>
        <w:rPr>
          <w:rFonts w:ascii="Times New Roman" w:eastAsia="Times New Roman" w:hAnsi="Times New Roman" w:cs="Times New Roman"/>
          <w:noProof w:val="0"/>
          <w:sz w:val="24"/>
          <w:szCs w:val="24"/>
          <w:lang w:val="en-US"/>
        </w:rPr>
      </w:pPr>
      <w:r w:rsidRPr="003A71C4">
        <w:rPr>
          <w:rFonts w:ascii="Times New Roman" w:eastAsia="Times New Roman" w:hAnsi="Times New Roman" w:cs="Times New Roman"/>
          <w:sz w:val="24"/>
          <w:szCs w:val="24"/>
          <w:lang w:eastAsia="sr-Latn-RS"/>
        </w:rPr>
        <w:drawing>
          <wp:anchor distT="0" distB="0" distL="114300" distR="114300" simplePos="0" relativeHeight="251667456" behindDoc="1" locked="0" layoutInCell="1" allowOverlap="1" wp14:anchorId="0F1C8D55" wp14:editId="5566AB4D">
            <wp:simplePos x="0" y="0"/>
            <wp:positionH relativeFrom="column">
              <wp:posOffset>3667760</wp:posOffset>
            </wp:positionH>
            <wp:positionV relativeFrom="paragraph">
              <wp:posOffset>250825</wp:posOffset>
            </wp:positionV>
            <wp:extent cx="2132330" cy="1224915"/>
            <wp:effectExtent l="0" t="0" r="1270" b="0"/>
            <wp:wrapTight wrapText="bothSides">
              <wp:wrapPolygon edited="0">
                <wp:start x="0" y="0"/>
                <wp:lineTo x="0" y="21163"/>
                <wp:lineTo x="21420" y="21163"/>
                <wp:lineTo x="21420" y="0"/>
                <wp:lineTo x="0" y="0"/>
              </wp:wrapPolygon>
            </wp:wrapTight>
            <wp:docPr id="13" name="Picture 13" descr="http://www.blic.rs/data/images/2015-05-22/617056_novi-sad-447-maturantski-ples-sa-evropom-kvadril-trg-slobode-foto-robert-getel_f.jpg?ver=143229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5-22/617056_novi-sad-447-maturantski-ples-sa-evropom-kvadril-trg-slobode-foto-robert-getel_f.jpg?ver=1432293246"/>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32330" cy="12249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sz w:val="24"/>
          <w:szCs w:val="24"/>
          <w:lang w:val="en-US"/>
        </w:rPr>
        <w:tab/>
      </w:r>
      <w:r w:rsidRPr="003A71C4">
        <w:rPr>
          <w:rFonts w:ascii="Times New Roman" w:eastAsia="Times New Roman" w:hAnsi="Times New Roman" w:cs="Times New Roman"/>
          <w:noProof w:val="0"/>
          <w:sz w:val="24"/>
          <w:szCs w:val="24"/>
          <w:lang w:val="en-US"/>
        </w:rPr>
        <w:t>Nekoliko stotina maturanata učestvovalo j</w:t>
      </w:r>
      <w:r>
        <w:rPr>
          <w:rFonts w:ascii="Times New Roman" w:eastAsia="Times New Roman" w:hAnsi="Times New Roman" w:cs="Times New Roman"/>
          <w:noProof w:val="0"/>
          <w:sz w:val="24"/>
          <w:szCs w:val="24"/>
          <w:lang w:val="en-US"/>
        </w:rPr>
        <w:t>e u petak</w:t>
      </w:r>
      <w:r w:rsidRPr="003A71C4">
        <w:rPr>
          <w:rFonts w:ascii="Times New Roman" w:eastAsia="Times New Roman" w:hAnsi="Times New Roman" w:cs="Times New Roman"/>
          <w:noProof w:val="0"/>
          <w:sz w:val="24"/>
          <w:szCs w:val="24"/>
          <w:lang w:val="en-US"/>
        </w:rPr>
        <w:t xml:space="preserve"> na tradicionalnoj manifestaciji “Ples sa Evropom-Maturantska parada 2015” na novosadskom Trgu slobode.</w:t>
      </w:r>
      <w:r>
        <w:rPr>
          <w:rFonts w:ascii="Times New Roman" w:eastAsia="Times New Roman" w:hAnsi="Times New Roman" w:cs="Times New Roman"/>
          <w:noProof w:val="0"/>
          <w:sz w:val="24"/>
          <w:szCs w:val="24"/>
          <w:lang w:val="en-US"/>
        </w:rPr>
        <w:t xml:space="preserve"> </w:t>
      </w:r>
      <w:r w:rsidRPr="003A71C4">
        <w:rPr>
          <w:rFonts w:ascii="Times New Roman" w:eastAsia="Times New Roman" w:hAnsi="Times New Roman" w:cs="Times New Roman"/>
          <w:noProof w:val="0"/>
          <w:sz w:val="24"/>
          <w:szCs w:val="24"/>
          <w:lang w:val="en-US"/>
        </w:rPr>
        <w:t xml:space="preserve">U isto </w:t>
      </w:r>
      <w:r>
        <w:rPr>
          <w:rFonts w:ascii="Times New Roman" w:eastAsia="Times New Roman" w:hAnsi="Times New Roman" w:cs="Times New Roman"/>
          <w:noProof w:val="0"/>
          <w:sz w:val="24"/>
          <w:szCs w:val="24"/>
          <w:lang w:val="en-US"/>
        </w:rPr>
        <w:t>vreme ovakve parade održane su</w:t>
      </w:r>
      <w:r w:rsidRPr="003A71C4">
        <w:rPr>
          <w:rFonts w:ascii="Times New Roman" w:eastAsia="Times New Roman" w:hAnsi="Times New Roman" w:cs="Times New Roman"/>
          <w:noProof w:val="0"/>
          <w:sz w:val="24"/>
          <w:szCs w:val="24"/>
          <w:lang w:val="en-US"/>
        </w:rPr>
        <w:t xml:space="preserve"> u svim većim gradovima Evrope. Ove godine parada je imala humanitarni karakter jer je u saradnji sa plesnim klubom “Bolero” u organizaciji učestvovalo Udruženje protiv dijabetesa grada Novog Sada, koje ove godine obeležava 53-godišnjicu najstarijeg Udruženja protiv dijabetesa u Evropi.</w:t>
      </w:r>
      <w:r>
        <w:rPr>
          <w:rFonts w:ascii="Times New Roman" w:eastAsia="Times New Roman" w:hAnsi="Times New Roman" w:cs="Times New Roman"/>
          <w:noProof w:val="0"/>
          <w:sz w:val="24"/>
          <w:szCs w:val="24"/>
          <w:lang w:val="en-US"/>
        </w:rPr>
        <w:t xml:space="preserve"> </w:t>
      </w:r>
      <w:r w:rsidRPr="003A71C4">
        <w:rPr>
          <w:rFonts w:ascii="Times New Roman" w:eastAsia="Times New Roman" w:hAnsi="Times New Roman" w:cs="Times New Roman"/>
          <w:noProof w:val="0"/>
          <w:sz w:val="24"/>
          <w:szCs w:val="24"/>
          <w:lang w:val="en-US"/>
        </w:rPr>
        <w:t>Aktivisti Udruženja su podelili 2.000 velikih postera maturantima, sa fotografijom belog goluba koji raširenih krila nosi veliku plavu ružu - simbol borbe protiv dijabetesa s tekstom “Stop dijabetes Novi Sad”.</w:t>
      </w:r>
      <w:r>
        <w:rPr>
          <w:rFonts w:ascii="Times New Roman" w:eastAsia="Times New Roman" w:hAnsi="Times New Roman" w:cs="Times New Roman"/>
          <w:noProof w:val="0"/>
          <w:sz w:val="24"/>
          <w:szCs w:val="24"/>
          <w:lang w:val="en-US"/>
        </w:rPr>
        <w:t xml:space="preserve"> </w:t>
      </w:r>
      <w:r w:rsidRPr="003A71C4">
        <w:rPr>
          <w:rFonts w:ascii="Times New Roman" w:eastAsia="Times New Roman" w:hAnsi="Times New Roman" w:cs="Times New Roman"/>
          <w:noProof w:val="0"/>
          <w:sz w:val="24"/>
          <w:szCs w:val="24"/>
          <w:lang w:val="en-US"/>
        </w:rPr>
        <w:t>Maturanti su napravili živi mozaik tako što su istovremeno podigli velike postere plešući sa njima i time poslali poruku celoj Evropi u cilju podizanja svesti o dijabetesu i sprečavanju prave epidemije ove bolesti od koje boluje 35 miliona osoba u Evropi.</w:t>
      </w:r>
    </w:p>
    <w:p w:rsidR="003A71C4" w:rsidRDefault="003A71C4" w:rsidP="003A71C4">
      <w:pPr>
        <w:spacing w:after="0" w:line="240" w:lineRule="auto"/>
        <w:jc w:val="both"/>
        <w:rPr>
          <w:rFonts w:ascii="Times New Roman" w:eastAsia="Calibri" w:hAnsi="Times New Roman" w:cs="Times New Roman"/>
          <w:sz w:val="24"/>
        </w:rPr>
      </w:pPr>
    </w:p>
    <w:p w:rsidR="00C73B7F" w:rsidRPr="00FD0BC6" w:rsidRDefault="00C73B7F" w:rsidP="00C73B7F">
      <w:pPr>
        <w:spacing w:after="0" w:line="240" w:lineRule="auto"/>
        <w:jc w:val="center"/>
        <w:rPr>
          <w:rFonts w:ascii="Times New Roman" w:eastAsia="Calibri" w:hAnsi="Times New Roman" w:cs="Times New Roman"/>
          <w:b/>
          <w:color w:val="0000CC"/>
          <w:sz w:val="28"/>
        </w:rPr>
      </w:pPr>
      <w:r w:rsidRPr="00FD0BC6">
        <w:rPr>
          <w:rFonts w:ascii="Times New Roman" w:eastAsia="Calibri" w:hAnsi="Times New Roman" w:cs="Times New Roman"/>
          <w:b/>
          <w:color w:val="0000CC"/>
          <w:sz w:val="28"/>
        </w:rPr>
        <w:t>Koncert katedre za gudačke instrumente</w:t>
      </w:r>
    </w:p>
    <w:p w:rsidR="00C73B7F" w:rsidRPr="00FD0BC6" w:rsidRDefault="00C73B7F" w:rsidP="00C73B7F">
      <w:pPr>
        <w:spacing w:after="0" w:line="240" w:lineRule="auto"/>
        <w:jc w:val="both"/>
        <w:rPr>
          <w:rFonts w:ascii="Times New Roman" w:eastAsia="Calibri" w:hAnsi="Times New Roman" w:cs="Times New Roman"/>
          <w:b/>
          <w:color w:val="0000CC"/>
          <w:sz w:val="28"/>
        </w:rPr>
      </w:pPr>
    </w:p>
    <w:p w:rsidR="00C73B7F" w:rsidRDefault="00C73B7F" w:rsidP="00C73B7F">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C73B7F">
        <w:rPr>
          <w:rFonts w:ascii="Times New Roman" w:eastAsia="Calibri" w:hAnsi="Times New Roman" w:cs="Times New Roman"/>
          <w:sz w:val="24"/>
        </w:rPr>
        <w:t>U Multimedijalnom centru Akademije umetnosti Uni</w:t>
      </w:r>
      <w:r>
        <w:rPr>
          <w:rFonts w:ascii="Times New Roman" w:eastAsia="Calibri" w:hAnsi="Times New Roman" w:cs="Times New Roman"/>
          <w:sz w:val="24"/>
        </w:rPr>
        <w:t>verziteta u Novom Sadu, u ponedeljak u 19 časova koncert su  održal</w:t>
      </w:r>
      <w:r w:rsidRPr="00C73B7F">
        <w:rPr>
          <w:rFonts w:ascii="Times New Roman" w:eastAsia="Calibri" w:hAnsi="Times New Roman" w:cs="Times New Roman"/>
          <w:sz w:val="24"/>
        </w:rPr>
        <w:t xml:space="preserve">i studenti </w:t>
      </w:r>
      <w:r>
        <w:rPr>
          <w:rFonts w:ascii="Times New Roman" w:eastAsia="Calibri" w:hAnsi="Times New Roman" w:cs="Times New Roman"/>
          <w:sz w:val="24"/>
        </w:rPr>
        <w:t>katedre za gudačke instrumente. Nastupili su</w:t>
      </w:r>
      <w:r w:rsidRPr="00C73B7F">
        <w:rPr>
          <w:rFonts w:ascii="Times New Roman" w:eastAsia="Calibri" w:hAnsi="Times New Roman" w:cs="Times New Roman"/>
          <w:sz w:val="24"/>
        </w:rPr>
        <w:t xml:space="preserve"> student</w:t>
      </w:r>
      <w:r>
        <w:rPr>
          <w:rFonts w:ascii="Times New Roman" w:eastAsia="Calibri" w:hAnsi="Times New Roman" w:cs="Times New Roman"/>
          <w:sz w:val="24"/>
        </w:rPr>
        <w:t>i iz klase prof. Megumi Teshime</w:t>
      </w:r>
      <w:r w:rsidRPr="00C73B7F">
        <w:rPr>
          <w:rFonts w:ascii="Times New Roman" w:eastAsia="Calibri" w:hAnsi="Times New Roman" w:cs="Times New Roman"/>
          <w:sz w:val="24"/>
        </w:rPr>
        <w:t>, prof. Florijana Balaža, prof. Nenada Vrbaškog, prof. Imrea Ka</w:t>
      </w:r>
      <w:r>
        <w:rPr>
          <w:rFonts w:ascii="Times New Roman" w:eastAsia="Calibri" w:hAnsi="Times New Roman" w:cs="Times New Roman"/>
          <w:sz w:val="24"/>
        </w:rPr>
        <w:t xml:space="preserve">lmana i prof. Mihala Budinskog. </w:t>
      </w:r>
      <w:r w:rsidRPr="00C73B7F">
        <w:rPr>
          <w:rFonts w:ascii="Times New Roman" w:eastAsia="Calibri" w:hAnsi="Times New Roman" w:cs="Times New Roman"/>
          <w:sz w:val="24"/>
        </w:rPr>
        <w:t>Klavirska saradnja: Vanja Prica, Tijana Simonović</w:t>
      </w:r>
      <w:r>
        <w:rPr>
          <w:rFonts w:ascii="Times New Roman" w:eastAsia="Calibri" w:hAnsi="Times New Roman" w:cs="Times New Roman"/>
          <w:sz w:val="24"/>
        </w:rPr>
        <w:t>, Marina Mikić i Eleonora Mali. Na programu su bila dela</w:t>
      </w:r>
      <w:r w:rsidRPr="00C73B7F">
        <w:rPr>
          <w:rFonts w:ascii="Times New Roman" w:eastAsia="Calibri" w:hAnsi="Times New Roman" w:cs="Times New Roman"/>
          <w:sz w:val="24"/>
        </w:rPr>
        <w:t>: W.A. Mozart, F. Mendelssohn, E. Lalo, Ottorino Respighi, N. Paganini, H. Wieniaw</w:t>
      </w:r>
      <w:r>
        <w:rPr>
          <w:rFonts w:ascii="Times New Roman" w:eastAsia="Calibri" w:hAnsi="Times New Roman" w:cs="Times New Roman"/>
          <w:sz w:val="24"/>
        </w:rPr>
        <w:t xml:space="preserve">ski, C. Saint-Saens, J. Haydn  </w:t>
      </w:r>
      <w:r w:rsidRPr="00C73B7F">
        <w:rPr>
          <w:rFonts w:ascii="Times New Roman" w:eastAsia="Calibri" w:hAnsi="Times New Roman" w:cs="Times New Roman"/>
          <w:sz w:val="24"/>
        </w:rPr>
        <w:t>Ulaz na koncert</w:t>
      </w:r>
      <w:r>
        <w:rPr>
          <w:rFonts w:ascii="Times New Roman" w:eastAsia="Calibri" w:hAnsi="Times New Roman" w:cs="Times New Roman"/>
          <w:sz w:val="24"/>
        </w:rPr>
        <w:t>bio  je slobodan</w:t>
      </w:r>
      <w:r w:rsidRPr="00C73B7F">
        <w:rPr>
          <w:rFonts w:ascii="Times New Roman" w:eastAsia="Calibri" w:hAnsi="Times New Roman" w:cs="Times New Roman"/>
          <w:sz w:val="24"/>
        </w:rPr>
        <w:t>.</w:t>
      </w:r>
    </w:p>
    <w:p w:rsidR="00C73B7F" w:rsidRDefault="00C73B7F" w:rsidP="00C73B7F">
      <w:pPr>
        <w:spacing w:after="0" w:line="240" w:lineRule="auto"/>
        <w:jc w:val="center"/>
        <w:rPr>
          <w:rFonts w:ascii="Times New Roman" w:eastAsia="Calibri" w:hAnsi="Times New Roman" w:cs="Times New Roman"/>
          <w:sz w:val="24"/>
        </w:rPr>
      </w:pPr>
    </w:p>
    <w:p w:rsidR="003A71C4" w:rsidRPr="00D11E99" w:rsidRDefault="003A71C4" w:rsidP="00C73B7F">
      <w:pPr>
        <w:spacing w:after="0" w:line="240" w:lineRule="auto"/>
        <w:jc w:val="center"/>
        <w:rPr>
          <w:rFonts w:ascii="Times New Roman" w:eastAsia="Calibri" w:hAnsi="Times New Roman" w:cs="Times New Roman"/>
          <w:b/>
          <w:bCs/>
          <w:color w:val="0000CC"/>
          <w:sz w:val="28"/>
          <w:lang w:val="en-US"/>
        </w:rPr>
      </w:pPr>
      <w:r w:rsidRPr="00D11E99">
        <w:rPr>
          <w:rFonts w:ascii="Times New Roman" w:eastAsia="Calibri" w:hAnsi="Times New Roman" w:cs="Times New Roman"/>
          <w:b/>
          <w:bCs/>
          <w:color w:val="0000CC"/>
          <w:sz w:val="28"/>
          <w:lang w:val="en-US"/>
        </w:rPr>
        <w:t>"Mala čitalačka značka" u Zrenjaninu</w:t>
      </w:r>
    </w:p>
    <w:p w:rsidR="003A71C4" w:rsidRDefault="003A71C4" w:rsidP="003A71C4">
      <w:pPr>
        <w:spacing w:after="0" w:line="240" w:lineRule="auto"/>
        <w:rPr>
          <w:rFonts w:ascii="Times New Roman" w:eastAsia="Calibri" w:hAnsi="Times New Roman" w:cs="Times New Roman"/>
          <w:b/>
          <w:bCs/>
          <w:sz w:val="24"/>
          <w:lang w:val="en-US"/>
        </w:rPr>
      </w:pPr>
    </w:p>
    <w:p w:rsidR="003A71C4" w:rsidRPr="003A71C4" w:rsidRDefault="003A71C4" w:rsidP="003A71C4">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Pr="003A71C4">
        <w:rPr>
          <w:rFonts w:ascii="Times New Roman" w:eastAsia="Calibri" w:hAnsi="Times New Roman" w:cs="Times New Roman"/>
          <w:bCs/>
          <w:sz w:val="24"/>
          <w:lang w:val="en-US"/>
        </w:rPr>
        <w:t>Gradska narodna biblioteka "Žarko Zrenjanin" prirediće svečani program i dodelu diploma najboljim učesnicima manifestacije "Čitalačka značka".</w:t>
      </w:r>
      <w:r>
        <w:rPr>
          <w:rFonts w:ascii="Times New Roman" w:eastAsia="Calibri" w:hAnsi="Times New Roman" w:cs="Times New Roman"/>
          <w:bCs/>
          <w:sz w:val="24"/>
          <w:lang w:val="en-US"/>
        </w:rPr>
        <w:t xml:space="preserve"> </w:t>
      </w:r>
      <w:r w:rsidRPr="0022669D">
        <w:rPr>
          <w:rFonts w:ascii="Times New Roman" w:eastAsia="Calibri" w:hAnsi="Times New Roman" w:cs="Times New Roman"/>
          <w:sz w:val="24"/>
          <w:lang w:val="en-US"/>
        </w:rPr>
        <w:t>Proglašenje najuspešnijih radova predškolaca u kategoriji "Mala čitalačka značka" održaće se 27. maja u 9 časova u Narodnom pozorištu "Toša Jovanović", a osnovci, autori najuspešnijih čitalačkih dnevnika biće nagrađeni u kategoriji "Velika čitalačka značka" dana 5. juna od 10 časova u Narodnom pozorištu "Toša Jovanović".</w:t>
      </w:r>
      <w:r>
        <w:rPr>
          <w:rFonts w:ascii="Times New Roman" w:eastAsia="Calibri" w:hAnsi="Times New Roman" w:cs="Times New Roman"/>
          <w:bCs/>
          <w:sz w:val="24"/>
          <w:lang w:val="en-US"/>
        </w:rPr>
        <w:t xml:space="preserve"> </w:t>
      </w:r>
      <w:r w:rsidRPr="0022669D">
        <w:rPr>
          <w:rFonts w:ascii="Times New Roman" w:eastAsia="Calibri" w:hAnsi="Times New Roman" w:cs="Times New Roman"/>
          <w:sz w:val="24"/>
          <w:lang w:val="en-US"/>
        </w:rPr>
        <w:t>"Čitalačka značka", koju Biblioteka organizuje u saradnji sa Ministarstvom prosvete, jeste manifestacija takmičarskog karaktera u kojoj učesnici pišu svoje čitalačke dnevnike. Osnovna ideja manifestacije jeste negovanje i razvijanje književnog ukusa i kulture čitanja kod dece predškolskog i osnovnoškolskog uzrasta.</w:t>
      </w:r>
      <w:r>
        <w:rPr>
          <w:rFonts w:ascii="Times New Roman" w:eastAsia="Calibri" w:hAnsi="Times New Roman" w:cs="Times New Roman"/>
          <w:bCs/>
          <w:sz w:val="24"/>
          <w:lang w:val="en-US"/>
        </w:rPr>
        <w:t xml:space="preserve"> </w:t>
      </w:r>
      <w:r w:rsidRPr="0022669D">
        <w:rPr>
          <w:rFonts w:ascii="Times New Roman" w:eastAsia="Calibri" w:hAnsi="Times New Roman" w:cs="Times New Roman"/>
          <w:sz w:val="24"/>
          <w:lang w:val="en-US"/>
        </w:rPr>
        <w:t>Kako se u 2015. godini obeležava 100 godina od rođenja istaknutog književnika Branka Ćopića, tema za obavezni deo programa bila je "Nasmejani svet Branka Ćopića“ .</w:t>
      </w:r>
      <w:r>
        <w:rPr>
          <w:rFonts w:ascii="Times New Roman" w:eastAsia="Calibri" w:hAnsi="Times New Roman" w:cs="Times New Roman"/>
          <w:bCs/>
          <w:sz w:val="24"/>
          <w:lang w:val="en-US"/>
        </w:rPr>
        <w:t xml:space="preserve"> </w:t>
      </w:r>
      <w:r w:rsidRPr="0022669D">
        <w:rPr>
          <w:rFonts w:ascii="Times New Roman" w:eastAsia="Calibri" w:hAnsi="Times New Roman" w:cs="Times New Roman"/>
          <w:sz w:val="24"/>
          <w:lang w:val="en-US"/>
        </w:rPr>
        <w:t>Prema propozicijama, učesnici su obavezni da napišu prikaz određenog broja pročitanih knjiga, a predškolci da ilustruju knjige koje su im tokom godine čitali vaspitači.</w:t>
      </w:r>
    </w:p>
    <w:p w:rsidR="003A71C4" w:rsidRDefault="003A71C4" w:rsidP="003A71C4">
      <w:pPr>
        <w:spacing w:after="0" w:line="240" w:lineRule="auto"/>
        <w:rPr>
          <w:rFonts w:ascii="Times New Roman" w:eastAsia="Calibri" w:hAnsi="Times New Roman" w:cs="Times New Roman"/>
          <w:sz w:val="24"/>
        </w:rPr>
      </w:pPr>
    </w:p>
    <w:p w:rsidR="0022669D" w:rsidRPr="00D11E99" w:rsidRDefault="003A71C4" w:rsidP="0022669D">
      <w:pPr>
        <w:spacing w:after="0" w:line="240" w:lineRule="auto"/>
        <w:jc w:val="center"/>
        <w:rPr>
          <w:rFonts w:ascii="Times New Roman" w:eastAsia="Calibri" w:hAnsi="Times New Roman" w:cs="Times New Roman"/>
          <w:b/>
          <w:bCs/>
          <w:color w:val="0000CC"/>
          <w:sz w:val="28"/>
          <w:lang w:val="en-US"/>
        </w:rPr>
      </w:pPr>
      <w:r w:rsidRPr="00D11E99">
        <w:rPr>
          <w:rFonts w:ascii="Times New Roman" w:eastAsia="Calibri" w:hAnsi="Times New Roman" w:cs="Times New Roman"/>
          <w:b/>
          <w:bCs/>
          <w:color w:val="0000CC"/>
          <w:sz w:val="28"/>
          <w:lang w:val="en-US"/>
        </w:rPr>
        <w:t>Astronautkinja</w:t>
      </w:r>
      <w:r w:rsidRPr="00D11E99">
        <w:rPr>
          <w:color w:val="0000CC"/>
        </w:rPr>
        <w:t xml:space="preserve"> </w:t>
      </w:r>
      <w:r w:rsidRPr="00D11E99">
        <w:rPr>
          <w:rFonts w:ascii="Times New Roman" w:eastAsia="Calibri" w:hAnsi="Times New Roman" w:cs="Times New Roman"/>
          <w:b/>
          <w:bCs/>
          <w:color w:val="0000CC"/>
          <w:sz w:val="28"/>
          <w:lang w:val="en-US"/>
        </w:rPr>
        <w:t>Ajvans</w:t>
      </w:r>
      <w:r w:rsidR="0022669D" w:rsidRPr="00D11E99">
        <w:rPr>
          <w:rFonts w:ascii="Times New Roman" w:eastAsia="Calibri" w:hAnsi="Times New Roman" w:cs="Times New Roman"/>
          <w:b/>
          <w:bCs/>
          <w:color w:val="0000CC"/>
          <w:sz w:val="28"/>
          <w:lang w:val="en-US"/>
        </w:rPr>
        <w:t xml:space="preserve"> u Novom Sadu</w:t>
      </w:r>
    </w:p>
    <w:p w:rsidR="003A71C4" w:rsidRPr="00D11E99" w:rsidRDefault="003A71C4" w:rsidP="0022669D">
      <w:pPr>
        <w:spacing w:after="0" w:line="240" w:lineRule="auto"/>
        <w:rPr>
          <w:rFonts w:ascii="Times New Roman" w:eastAsia="Calibri" w:hAnsi="Times New Roman" w:cs="Times New Roman"/>
          <w:b/>
          <w:bCs/>
          <w:color w:val="0000CC"/>
          <w:sz w:val="24"/>
          <w:lang w:val="en-US"/>
        </w:rPr>
      </w:pPr>
    </w:p>
    <w:p w:rsidR="003A71C4" w:rsidRDefault="003A71C4" w:rsidP="003A71C4">
      <w:pPr>
        <w:spacing w:after="0" w:line="240" w:lineRule="auto"/>
        <w:jc w:val="both"/>
        <w:rPr>
          <w:rFonts w:ascii="Times New Roman" w:eastAsia="Calibri" w:hAnsi="Times New Roman" w:cs="Times New Roman"/>
          <w:bCs/>
          <w:sz w:val="24"/>
          <w:lang w:val="en-US"/>
        </w:rPr>
      </w:pPr>
      <w:r w:rsidRPr="003A71C4">
        <w:rPr>
          <w:rFonts w:ascii="Times New Roman" w:eastAsia="Calibri" w:hAnsi="Times New Roman" w:cs="Times New Roman"/>
          <w:sz w:val="24"/>
          <w:lang w:eastAsia="sr-Latn-RS"/>
        </w:rPr>
        <w:drawing>
          <wp:anchor distT="0" distB="0" distL="114300" distR="114300" simplePos="0" relativeHeight="251663360" behindDoc="0" locked="0" layoutInCell="1" allowOverlap="1" wp14:anchorId="760829EC" wp14:editId="323D35AD">
            <wp:simplePos x="0" y="0"/>
            <wp:positionH relativeFrom="column">
              <wp:posOffset>3619500</wp:posOffset>
            </wp:positionH>
            <wp:positionV relativeFrom="paragraph">
              <wp:posOffset>258445</wp:posOffset>
            </wp:positionV>
            <wp:extent cx="2314575" cy="1333500"/>
            <wp:effectExtent l="0" t="0" r="9525" b="0"/>
            <wp:wrapSquare wrapText="bothSides"/>
            <wp:docPr id="8" name="Picture 8" descr="predavanje astronautkin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edavanje astronautkinja jpg"/>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a:stretch/>
                  </pic:blipFill>
                  <pic:spPr bwMode="auto">
                    <a:xfrm>
                      <a:off x="0" y="0"/>
                      <a:ext cx="2314575" cy="1333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22669D" w:rsidRPr="003A71C4">
        <w:rPr>
          <w:rFonts w:ascii="Times New Roman" w:eastAsia="Calibri" w:hAnsi="Times New Roman" w:cs="Times New Roman"/>
          <w:bCs/>
          <w:sz w:val="24"/>
          <w:lang w:val="en-US"/>
        </w:rPr>
        <w:t>Američki kutak u Novom Sadu doveo je čitav svemir u grad! Pred prepunom salom pedagoške škole predavanje je održala astronautkinja Marša Ajvans, koja je u svojoj svemirskoj karijeri bila deo NASA-ine posade na space shuttle-u i pet puta letela u svemir i na Međunarodnu svemirsku stanicu. Sa Maršom je razgovarala novinarka Oradija</w:t>
      </w:r>
      <w:r>
        <w:rPr>
          <w:rFonts w:ascii="Times New Roman" w:eastAsia="Calibri" w:hAnsi="Times New Roman" w:cs="Times New Roman"/>
          <w:bCs/>
          <w:sz w:val="24"/>
          <w:lang w:val="en-US"/>
        </w:rPr>
        <w:t xml:space="preserve"> </w:t>
      </w:r>
      <w:r w:rsidR="0022669D" w:rsidRPr="003A71C4">
        <w:rPr>
          <w:rFonts w:ascii="Times New Roman" w:eastAsia="Calibri" w:hAnsi="Times New Roman" w:cs="Times New Roman"/>
          <w:bCs/>
          <w:sz w:val="24"/>
          <w:lang w:val="en-US"/>
        </w:rPr>
        <w:t> Maja Leđenac.</w:t>
      </w:r>
      <w:r>
        <w:rPr>
          <w:rFonts w:ascii="Times New Roman" w:eastAsia="Calibri" w:hAnsi="Times New Roman" w:cs="Times New Roman"/>
          <w:bCs/>
          <w:sz w:val="24"/>
          <w:lang w:val="en-US"/>
        </w:rPr>
        <w:t xml:space="preserve"> </w:t>
      </w:r>
      <w:r w:rsidR="0022669D" w:rsidRPr="0022669D">
        <w:rPr>
          <w:rFonts w:ascii="Times New Roman" w:eastAsia="Calibri" w:hAnsi="Times New Roman" w:cs="Times New Roman"/>
          <w:sz w:val="24"/>
          <w:lang w:val="en-US"/>
        </w:rPr>
        <w:t>"Na ovoj slici vidite mene u svemirskom odelu koje sam nosila na putovanjima, a sva ta oprema koju vidite je teška oko 50 kilograma", započela je Maša svoje predavanje. Ona je zapravo uspela u svojoj sjajnoj prezentaciji da odgovori na gotovo svako pitanje koje bi neko pomislio da postavi kada se radi o čovekovom putovanju u svemir.i Sad</w:t>
      </w:r>
      <w:r>
        <w:rPr>
          <w:rFonts w:ascii="Times New Roman" w:eastAsia="Calibri" w:hAnsi="Times New Roman" w:cs="Times New Roman"/>
          <w:bCs/>
          <w:sz w:val="24"/>
          <w:lang w:val="en-US"/>
        </w:rPr>
        <w:t xml:space="preserve"> </w:t>
      </w:r>
      <w:r w:rsidR="0022669D" w:rsidRPr="0022669D">
        <w:rPr>
          <w:rFonts w:ascii="Times New Roman" w:eastAsia="Calibri" w:hAnsi="Times New Roman" w:cs="Times New Roman"/>
          <w:sz w:val="24"/>
          <w:lang w:val="en-US"/>
        </w:rPr>
        <w:t>Govorila je o tome kako astronauti spavaju u uslovima bez gravitacije, kako idu u wc, šta bi se desilo ako bi se astronaut koji obavlja popravke izvan broda otkačio, kako se hrane i kako izgleda hrana koju jedu, šta radi gravitacija čovekovim mišićima, kako izgleda povratak iz svemira i prvi korak posle boravka van gravitacionog polja. Tema predavanja je bila i šta zapravo astronauti rade u svemirskoj stanici, kakva istraživanja vrše, ima li biljaka gore, koliko astronauta živi u stanici i slično. Ceo prilog i njene zanimljive odgovore mozete poslušati na sajtu </w:t>
      </w:r>
      <w:r w:rsidR="0022669D" w:rsidRPr="003A71C4">
        <w:rPr>
          <w:rFonts w:ascii="Times New Roman" w:eastAsia="Calibri" w:hAnsi="Times New Roman" w:cs="Times New Roman"/>
          <w:bCs/>
          <w:sz w:val="24"/>
          <w:lang w:val="en-US"/>
        </w:rPr>
        <w:t>Oradija</w:t>
      </w:r>
      <w:r w:rsidR="0022669D" w:rsidRPr="0022669D">
        <w:rPr>
          <w:rFonts w:ascii="Times New Roman" w:eastAsia="Calibri" w:hAnsi="Times New Roman" w:cs="Times New Roman"/>
          <w:sz w:val="24"/>
          <w:lang w:val="en-US"/>
        </w:rPr>
        <w:t>, a Marša je ispričala da se gore trenutno nalazi šestoro naučnika, među kojima je i jedna žena iz Italije.</w:t>
      </w:r>
    </w:p>
    <w:p w:rsidR="0022669D" w:rsidRPr="003A71C4" w:rsidRDefault="003A71C4" w:rsidP="003A71C4">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2669D" w:rsidRPr="0022669D">
        <w:rPr>
          <w:rFonts w:ascii="Times New Roman" w:eastAsia="Calibri" w:hAnsi="Times New Roman" w:cs="Times New Roman"/>
          <w:sz w:val="24"/>
          <w:lang w:val="en-US"/>
        </w:rPr>
        <w:t>Kako je kazala, svemirska stnica je mesto na kojem se sreću astronauti iz 16 različitih zemalja, a tamo zajedno žive i rade Rusi, Amerikanci, Kinezi, Italijani i mnogi drugi. Dodala je da se iz svemira ne vide ni granice koje su ljudi napravili između sebe na samoj zemlji.</w:t>
      </w:r>
      <w:r>
        <w:rPr>
          <w:rFonts w:ascii="Times New Roman" w:eastAsia="Calibri" w:hAnsi="Times New Roman" w:cs="Times New Roman"/>
          <w:bCs/>
          <w:sz w:val="24"/>
          <w:lang w:val="en-US"/>
        </w:rPr>
        <w:t xml:space="preserve"> </w:t>
      </w:r>
      <w:r w:rsidR="0022669D" w:rsidRPr="0022669D">
        <w:rPr>
          <w:rFonts w:ascii="Times New Roman" w:eastAsia="Calibri" w:hAnsi="Times New Roman" w:cs="Times New Roman"/>
          <w:sz w:val="24"/>
          <w:lang w:val="en-US"/>
        </w:rPr>
        <w:t>"Kada smo gore oko zemlje se okrenemo jednom u devedeset minuta. Svi astronauti bez izuzetka, kada se vrate na Zemlju, kažu jednu istu stvar. Iz svemira se ne vide linije i granice između zemalja koje smo mi ucrtali, one koje učimo iz geografije. Ne vide se ni prirodne granice koje odvajaju neke delove zemlje", kazala je Marša.</w:t>
      </w:r>
    </w:p>
    <w:p w:rsidR="009F658E" w:rsidRDefault="009F658E" w:rsidP="0022669D">
      <w:pPr>
        <w:spacing w:after="0" w:line="240" w:lineRule="auto"/>
        <w:rPr>
          <w:rFonts w:ascii="Times New Roman" w:eastAsia="Calibri" w:hAnsi="Times New Roman" w:cs="Times New Roman"/>
          <w:sz w:val="24"/>
        </w:rPr>
      </w:pPr>
    </w:p>
    <w:p w:rsidR="00BA7E60" w:rsidRPr="00FD0BC6" w:rsidRDefault="00BA7E60" w:rsidP="00BA7E60">
      <w:pPr>
        <w:spacing w:after="0" w:line="240" w:lineRule="auto"/>
        <w:jc w:val="center"/>
        <w:rPr>
          <w:rFonts w:ascii="Times New Roman" w:eastAsia="Calibri" w:hAnsi="Times New Roman" w:cs="Times New Roman"/>
          <w:b/>
          <w:bCs/>
          <w:color w:val="0000CC"/>
          <w:sz w:val="28"/>
          <w:lang w:val="en-US"/>
        </w:rPr>
      </w:pPr>
      <w:r w:rsidRPr="00FD0BC6">
        <w:rPr>
          <w:rFonts w:ascii="Times New Roman" w:eastAsia="Calibri" w:hAnsi="Times New Roman" w:cs="Times New Roman"/>
          <w:b/>
          <w:bCs/>
          <w:color w:val="0000CC"/>
          <w:sz w:val="28"/>
          <w:lang w:val="en-US"/>
        </w:rPr>
        <w:t>Seminar Kritičke prakse u oblasti umetničke igre</w:t>
      </w:r>
    </w:p>
    <w:p w:rsidR="00FD0BC6" w:rsidRPr="00FD0BC6" w:rsidRDefault="00FD0BC6" w:rsidP="00BA7E60">
      <w:pPr>
        <w:spacing w:after="0" w:line="240" w:lineRule="auto"/>
        <w:rPr>
          <w:rFonts w:ascii="Times New Roman" w:eastAsia="Calibri" w:hAnsi="Times New Roman" w:cs="Times New Roman"/>
          <w:b/>
          <w:bCs/>
          <w:color w:val="0000CC"/>
          <w:sz w:val="24"/>
          <w:lang w:val="en-US"/>
        </w:rPr>
      </w:pPr>
    </w:p>
    <w:p w:rsidR="009F658E" w:rsidRPr="00FD0BC6" w:rsidRDefault="00FD0BC6" w:rsidP="00FD0BC6">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lastRenderedPageBreak/>
        <w:tab/>
      </w:r>
      <w:r w:rsidR="00BA7E60" w:rsidRPr="00FD0BC6">
        <w:rPr>
          <w:rFonts w:ascii="Times New Roman" w:eastAsia="Calibri" w:hAnsi="Times New Roman" w:cs="Times New Roman"/>
          <w:bCs/>
          <w:sz w:val="24"/>
          <w:lang w:val="en-US"/>
        </w:rPr>
        <w:t>Prijave za seminar "Kritičke prakse u oblasti umetničke igre II" koji će biti održan od 28. maja do 14. juna u okviru 19. Festivala koreografskih minijatura, primaju se do ponedeljka, 25. maja, saopštio je organizator Udruženje baletskih umetnika Srbije.</w:t>
      </w:r>
      <w:r>
        <w:rPr>
          <w:rFonts w:ascii="Times New Roman" w:eastAsia="Calibri" w:hAnsi="Times New Roman" w:cs="Times New Roman"/>
          <w:bCs/>
          <w:sz w:val="24"/>
          <w:lang w:val="en-US"/>
        </w:rPr>
        <w:t xml:space="preserve"> </w:t>
      </w:r>
      <w:r w:rsidR="00BA7E60" w:rsidRPr="00BA7E60">
        <w:rPr>
          <w:rFonts w:ascii="Times New Roman" w:eastAsia="Calibri" w:hAnsi="Times New Roman" w:cs="Times New Roman"/>
          <w:sz w:val="24"/>
          <w:lang w:val="en-US"/>
        </w:rPr>
        <w:t xml:space="preserve">Prijave sa osnovnim podacima (ime, prezime, godina rođenja, obrazovanje) šalju se mejlom na adresu </w:t>
      </w:r>
      <w:hyperlink r:id="rId16" w:history="1">
        <w:r w:rsidR="00BA7E60" w:rsidRPr="00FB1C6C">
          <w:rPr>
            <w:rStyle w:val="Hyperlink"/>
            <w:rFonts w:ascii="Times New Roman" w:eastAsia="Calibri" w:hAnsi="Times New Roman" w:cs="Times New Roman"/>
            <w:sz w:val="24"/>
            <w:lang w:val="en-US"/>
          </w:rPr>
          <w:t>fkm.organizacija@gmail.com</w:t>
        </w:r>
      </w:hyperlink>
      <w:r w:rsidR="00BA7E60" w:rsidRPr="00BA7E60">
        <w:rPr>
          <w:rFonts w:ascii="Times New Roman" w:eastAsia="Calibri" w:hAnsi="Times New Roman" w:cs="Times New Roman"/>
          <w:sz w:val="24"/>
          <w:lang w:val="en-US"/>
        </w:rPr>
        <w:t>, jer je broj mesta ograniccen, prenosi Tanjug.</w:t>
      </w:r>
      <w:r>
        <w:rPr>
          <w:rFonts w:ascii="Times New Roman" w:eastAsia="Calibri" w:hAnsi="Times New Roman" w:cs="Times New Roman"/>
          <w:bCs/>
          <w:sz w:val="24"/>
          <w:lang w:val="en-US"/>
        </w:rPr>
        <w:t xml:space="preserve"> </w:t>
      </w:r>
      <w:r w:rsidR="00BA7E60" w:rsidRPr="00BA7E60">
        <w:rPr>
          <w:rFonts w:ascii="Times New Roman" w:eastAsia="Calibri" w:hAnsi="Times New Roman" w:cs="Times New Roman"/>
          <w:sz w:val="24"/>
          <w:lang w:val="en-US"/>
        </w:rPr>
        <w:t>Programi u okviru seminara se ne plaćaju, a po završetku polaznici dobijaju sertifikat o pohađanju seminara. Učesnicima seminara biće obezbeđene propusnice za takmičarski i revijalni program festivala potvrdom prijave, saopštio je UBUS.</w:t>
      </w:r>
      <w:r>
        <w:rPr>
          <w:rFonts w:ascii="Times New Roman" w:eastAsia="Calibri" w:hAnsi="Times New Roman" w:cs="Times New Roman"/>
          <w:bCs/>
          <w:sz w:val="24"/>
          <w:lang w:val="en-US"/>
        </w:rPr>
        <w:t xml:space="preserve"> </w:t>
      </w:r>
      <w:r w:rsidR="00BA7E60" w:rsidRPr="00BA7E60">
        <w:rPr>
          <w:rFonts w:ascii="Times New Roman" w:eastAsia="Calibri" w:hAnsi="Times New Roman" w:cs="Times New Roman"/>
          <w:sz w:val="24"/>
          <w:lang w:val="en-US"/>
        </w:rPr>
        <w:t>Seminar počinje u četvrtak, 28. maja u Foajeu Narodog pozorišta u Beogradu, obeležavanjem 60 godina profesionalnog rada kritičarke umetničke igre Milice Zajcev.</w:t>
      </w:r>
    </w:p>
    <w:p w:rsidR="0022669D" w:rsidRPr="0022669D" w:rsidRDefault="0022669D" w:rsidP="0022669D">
      <w:pPr>
        <w:spacing w:after="0" w:line="240" w:lineRule="auto"/>
        <w:rPr>
          <w:rFonts w:ascii="Times New Roman" w:eastAsia="Calibri" w:hAnsi="Times New Roman" w:cs="Times New Roman"/>
          <w:bCs/>
          <w:sz w:val="24"/>
          <w:lang w:val="en-US"/>
        </w:rPr>
      </w:pPr>
    </w:p>
    <w:p w:rsidR="0022669D" w:rsidRPr="00D11E99" w:rsidRDefault="0022669D" w:rsidP="0022669D">
      <w:pPr>
        <w:spacing w:after="0" w:line="240" w:lineRule="auto"/>
        <w:jc w:val="center"/>
        <w:rPr>
          <w:rFonts w:ascii="Times New Roman" w:eastAsia="Calibri" w:hAnsi="Times New Roman" w:cs="Times New Roman"/>
          <w:b/>
          <w:bCs/>
          <w:color w:val="0000CC"/>
          <w:sz w:val="28"/>
          <w:lang w:val="en-US"/>
        </w:rPr>
      </w:pPr>
      <w:r w:rsidRPr="00D11E99">
        <w:rPr>
          <w:rFonts w:ascii="Times New Roman" w:eastAsia="Calibri" w:hAnsi="Times New Roman" w:cs="Times New Roman"/>
          <w:b/>
          <w:bCs/>
          <w:color w:val="0000CC"/>
          <w:sz w:val="28"/>
          <w:lang w:val="en-US"/>
        </w:rPr>
        <w:t>Izložba "Portret Danila Kiša" u Subotici</w:t>
      </w:r>
    </w:p>
    <w:p w:rsidR="0022669D" w:rsidRPr="00D11E99" w:rsidRDefault="0022669D" w:rsidP="0022669D">
      <w:pPr>
        <w:spacing w:after="0" w:line="240" w:lineRule="auto"/>
        <w:jc w:val="center"/>
        <w:rPr>
          <w:rFonts w:ascii="Times New Roman" w:eastAsia="Calibri" w:hAnsi="Times New Roman" w:cs="Times New Roman"/>
          <w:bCs/>
          <w:color w:val="0000CC"/>
          <w:sz w:val="24"/>
          <w:lang w:val="en-US"/>
        </w:rPr>
      </w:pPr>
    </w:p>
    <w:p w:rsidR="003935A5" w:rsidRDefault="0022669D" w:rsidP="0022669D">
      <w:pPr>
        <w:spacing w:after="0" w:line="240" w:lineRule="auto"/>
        <w:jc w:val="both"/>
        <w:rPr>
          <w:rFonts w:ascii="Times New Roman" w:eastAsia="Calibri" w:hAnsi="Times New Roman" w:cs="Times New Roman"/>
          <w:bCs/>
          <w:sz w:val="24"/>
        </w:rPr>
      </w:pPr>
      <w:r w:rsidRPr="0022669D">
        <w:rPr>
          <w:rFonts w:ascii="Times New Roman" w:eastAsia="Calibri" w:hAnsi="Times New Roman" w:cs="Times New Roman"/>
          <w:bCs/>
          <w:sz w:val="24"/>
          <w:lang w:eastAsia="sr-Latn-RS"/>
        </w:rPr>
        <w:drawing>
          <wp:anchor distT="0" distB="0" distL="114300" distR="114300" simplePos="0" relativeHeight="251661312" behindDoc="0" locked="0" layoutInCell="1" allowOverlap="1" wp14:anchorId="3ED3F350" wp14:editId="642A21CC">
            <wp:simplePos x="0" y="0"/>
            <wp:positionH relativeFrom="column">
              <wp:posOffset>3486150</wp:posOffset>
            </wp:positionH>
            <wp:positionV relativeFrom="paragraph">
              <wp:posOffset>222250</wp:posOffset>
            </wp:positionV>
            <wp:extent cx="2409825" cy="1204595"/>
            <wp:effectExtent l="0" t="0" r="9525" b="0"/>
            <wp:wrapSquare wrapText="bothSides"/>
            <wp:docPr id="3" name="Picture 3" descr="danilo kis 2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ilo kis 2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09825" cy="12045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r>
      <w:r w:rsidRPr="0022669D">
        <w:rPr>
          <w:rFonts w:ascii="Times New Roman" w:eastAsia="Calibri" w:hAnsi="Times New Roman" w:cs="Times New Roman"/>
          <w:bCs/>
          <w:sz w:val="24"/>
          <w:lang w:val="en-US"/>
        </w:rPr>
        <w:t xml:space="preserve">U Omladinskom klubu "Skladište" Fondacije "Danilo Kiš", </w:t>
      </w:r>
      <w:r>
        <w:rPr>
          <w:rFonts w:ascii="Times New Roman" w:eastAsia="Calibri" w:hAnsi="Times New Roman" w:cs="Times New Roman"/>
          <w:bCs/>
          <w:sz w:val="24"/>
          <w:lang w:val="en-US"/>
        </w:rPr>
        <w:t>u ponedeljak uveče u 19.30 časova j</w:t>
      </w:r>
      <w:r w:rsidRPr="0022669D">
        <w:rPr>
          <w:rFonts w:ascii="Times New Roman" w:eastAsia="Calibri" w:hAnsi="Times New Roman" w:cs="Times New Roman"/>
          <w:bCs/>
          <w:sz w:val="24"/>
          <w:lang w:val="en-US"/>
        </w:rPr>
        <w:t>e otvorena izložba radova pristiglih na likovni konkurs "Portret Danila Kiša", a povodom 80 godina od rođenja velikog pisca i proslave desetog rođendana Fondacije za omladinsku kulturu i stvaralaštvo "Danilo Kiš".</w:t>
      </w:r>
      <w:r>
        <w:rPr>
          <w:rFonts w:ascii="Times New Roman" w:eastAsia="Calibri" w:hAnsi="Times New Roman" w:cs="Times New Roman"/>
          <w:bCs/>
          <w:sz w:val="24"/>
          <w:lang w:val="en-US"/>
        </w:rPr>
        <w:t xml:space="preserve"> Na otvaranju su govoril</w:t>
      </w:r>
      <w:r w:rsidRPr="0022669D">
        <w:rPr>
          <w:rFonts w:ascii="Times New Roman" w:eastAsia="Calibri" w:hAnsi="Times New Roman" w:cs="Times New Roman"/>
          <w:bCs/>
          <w:sz w:val="24"/>
          <w:lang w:val="en-US"/>
        </w:rPr>
        <w:t>i članovi komisije Nela Tonković, istoričarka umetnosti, i Emil Kadirić, akademski slikar, zatim savetnica gradonačelnika zadužena za kulturu Valerija Agošton Pribila i predstavnice Fondacije.</w:t>
      </w:r>
      <w:r>
        <w:rPr>
          <w:rFonts w:ascii="Times New Roman" w:eastAsia="Calibri" w:hAnsi="Times New Roman" w:cs="Times New Roman"/>
          <w:bCs/>
          <w:sz w:val="24"/>
          <w:lang w:val="en-US"/>
        </w:rPr>
        <w:t xml:space="preserve"> </w:t>
      </w:r>
      <w:r w:rsidRPr="0022669D">
        <w:rPr>
          <w:rFonts w:ascii="Times New Roman" w:eastAsia="Calibri" w:hAnsi="Times New Roman" w:cs="Times New Roman"/>
          <w:bCs/>
          <w:sz w:val="24"/>
          <w:lang w:val="en-US"/>
        </w:rPr>
        <w:t>U muzičkom delu programa, masterka violončela Milena Radović, član</w:t>
      </w:r>
      <w:r>
        <w:rPr>
          <w:rFonts w:ascii="Times New Roman" w:eastAsia="Calibri" w:hAnsi="Times New Roman" w:cs="Times New Roman"/>
          <w:bCs/>
          <w:sz w:val="24"/>
          <w:lang w:val="en-US"/>
        </w:rPr>
        <w:t>ica Udruženja "Electe", odsvirala j</w:t>
      </w:r>
      <w:r w:rsidRPr="0022669D">
        <w:rPr>
          <w:rFonts w:ascii="Times New Roman" w:eastAsia="Calibri" w:hAnsi="Times New Roman" w:cs="Times New Roman"/>
          <w:bCs/>
          <w:sz w:val="24"/>
          <w:lang w:val="en-US"/>
        </w:rPr>
        <w:t>e Sarabandu iz Bahove Svite za solo violončelo broj 2.</w:t>
      </w:r>
      <w:r>
        <w:rPr>
          <w:rFonts w:ascii="Times New Roman" w:eastAsia="Calibri" w:hAnsi="Times New Roman" w:cs="Times New Roman"/>
          <w:bCs/>
          <w:sz w:val="24"/>
          <w:lang w:val="en-US"/>
        </w:rPr>
        <w:t xml:space="preserve"> </w:t>
      </w:r>
      <w:r w:rsidRPr="0022669D">
        <w:rPr>
          <w:rFonts w:ascii="Times New Roman" w:eastAsia="Calibri" w:hAnsi="Times New Roman" w:cs="Times New Roman"/>
          <w:bCs/>
          <w:sz w:val="24"/>
          <w:lang w:val="en-US"/>
        </w:rPr>
        <w:t>Likovni konkurs "Portret Danila Kiša" je bio otvoren od 3. februara do 15. aprila 2015. godine. Na konkurs se prijavilo 112 autora sa više od 150 radova</w:t>
      </w:r>
      <w:r>
        <w:rPr>
          <w:rFonts w:ascii="Times New Roman" w:eastAsia="Calibri" w:hAnsi="Times New Roman" w:cs="Times New Roman"/>
          <w:bCs/>
          <w:sz w:val="24"/>
          <w:lang w:val="en-US"/>
        </w:rPr>
        <w:t xml:space="preserve">. </w:t>
      </w:r>
      <w:r w:rsidRPr="0022669D">
        <w:rPr>
          <w:rFonts w:ascii="Times New Roman" w:eastAsia="Calibri" w:hAnsi="Times New Roman" w:cs="Times New Roman"/>
          <w:bCs/>
          <w:sz w:val="24"/>
          <w:lang w:val="sr-Cyrl-RS"/>
        </w:rPr>
        <w:t>Komisija je jednoglasno donela odluku o izboru pet ravnopravno nagrađenih radova sledećih autora: Mila Grubišić, Subotica, Iris Kristovac, Subotica, Jovan Markov, Beograd, Milan Glozić, Kučevo, i Pavle i Nikola Grčić, Obrenovac. Osim nagrađenih autora, komisija je izabrala pet učesnika koje pohvaljuje: Aleksandar V. Branković, Beograd, Jana Petrović, Niš, Kinga Borat, Senta, Kristina Radojčin, Subotica, i Vladimir Milojković, Subotica.</w:t>
      </w:r>
    </w:p>
    <w:p w:rsidR="0022669D" w:rsidRDefault="0022669D" w:rsidP="0022669D">
      <w:pPr>
        <w:spacing w:after="0" w:line="240" w:lineRule="auto"/>
        <w:jc w:val="both"/>
        <w:rPr>
          <w:rFonts w:ascii="Times New Roman" w:eastAsia="Calibri" w:hAnsi="Times New Roman" w:cs="Times New Roman"/>
          <w:bCs/>
          <w:sz w:val="24"/>
        </w:rPr>
      </w:pPr>
    </w:p>
    <w:p w:rsidR="0022669D" w:rsidRPr="003A71C4" w:rsidRDefault="0022669D" w:rsidP="003A71C4">
      <w:pPr>
        <w:spacing w:after="0" w:line="240" w:lineRule="auto"/>
        <w:jc w:val="center"/>
        <w:rPr>
          <w:rFonts w:ascii="Times New Roman" w:eastAsia="Calibri" w:hAnsi="Times New Roman" w:cs="Times New Roman"/>
          <w:b/>
          <w:bCs/>
          <w:color w:val="FF0000"/>
          <w:sz w:val="28"/>
          <w:lang w:val="en-US"/>
        </w:rPr>
      </w:pPr>
      <w:r w:rsidRPr="003A71C4">
        <w:rPr>
          <w:rFonts w:ascii="Times New Roman" w:eastAsia="Calibri" w:hAnsi="Times New Roman" w:cs="Times New Roman"/>
          <w:b/>
          <w:bCs/>
          <w:color w:val="FF0000"/>
          <w:sz w:val="28"/>
          <w:lang w:val="en-US"/>
        </w:rPr>
        <w:t>Preko 100 prijava za nestalu decu</w:t>
      </w:r>
    </w:p>
    <w:p w:rsidR="003A71C4" w:rsidRDefault="003A71C4" w:rsidP="0022669D">
      <w:pPr>
        <w:spacing w:after="0" w:line="240" w:lineRule="auto"/>
        <w:jc w:val="both"/>
        <w:rPr>
          <w:rFonts w:ascii="Times New Roman" w:eastAsia="Calibri" w:hAnsi="Times New Roman" w:cs="Times New Roman"/>
          <w:b/>
          <w:bCs/>
          <w:sz w:val="24"/>
          <w:lang w:val="en-US"/>
        </w:rPr>
      </w:pPr>
    </w:p>
    <w:p w:rsidR="003A71C4" w:rsidRDefault="003A71C4" w:rsidP="0022669D">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22669D" w:rsidRPr="003A71C4">
        <w:rPr>
          <w:rFonts w:ascii="Times New Roman" w:eastAsia="Calibri" w:hAnsi="Times New Roman" w:cs="Times New Roman"/>
          <w:bCs/>
          <w:sz w:val="24"/>
          <w:lang w:val="en-US"/>
        </w:rPr>
        <w:t xml:space="preserve">U Srbiji se godišnje prijavi nestanak više od </w:t>
      </w:r>
      <w:r>
        <w:rPr>
          <w:rFonts w:ascii="Times New Roman" w:eastAsia="Calibri" w:hAnsi="Times New Roman" w:cs="Times New Roman"/>
          <w:bCs/>
          <w:sz w:val="24"/>
          <w:lang w:val="en-US"/>
        </w:rPr>
        <w:t xml:space="preserve">stotinu dece, upozorili su </w:t>
      </w:r>
      <w:r w:rsidR="0022669D" w:rsidRPr="003A71C4">
        <w:rPr>
          <w:rFonts w:ascii="Times New Roman" w:eastAsia="Calibri" w:hAnsi="Times New Roman" w:cs="Times New Roman"/>
          <w:bCs/>
          <w:sz w:val="24"/>
          <w:lang w:val="en-US"/>
        </w:rPr>
        <w:t xml:space="preserve"> iz nevladine organizacije Astra uoči obeležavanja Međunarodnog dana nestale dece, 25. maja.</w:t>
      </w:r>
      <w:r>
        <w:rPr>
          <w:rFonts w:ascii="Times New Roman" w:eastAsia="Calibri" w:hAnsi="Times New Roman" w:cs="Times New Roman"/>
          <w:bCs/>
          <w:sz w:val="24"/>
          <w:lang w:val="en-US"/>
        </w:rPr>
        <w:t xml:space="preserve"> </w:t>
      </w:r>
      <w:r w:rsidR="0022669D" w:rsidRPr="0022669D">
        <w:rPr>
          <w:rFonts w:ascii="Times New Roman" w:eastAsia="Calibri" w:hAnsi="Times New Roman" w:cs="Times New Roman"/>
          <w:bCs/>
          <w:sz w:val="24"/>
          <w:lang w:val="en-US"/>
        </w:rPr>
        <w:t>Kako je za agenciju Beta rekla predstavnica Astre Katarina Ivanović, veći je broj prijava nestalih devojčica, a najčešći razlog nestanka je bežanje od kuće.</w:t>
      </w:r>
      <w:r>
        <w:rPr>
          <w:rFonts w:ascii="Times New Roman" w:eastAsia="Calibri" w:hAnsi="Times New Roman" w:cs="Times New Roman"/>
          <w:bCs/>
          <w:sz w:val="24"/>
          <w:lang w:val="en-US"/>
        </w:rPr>
        <w:t xml:space="preserve"> </w:t>
      </w:r>
      <w:r w:rsidR="0022669D" w:rsidRPr="0022669D">
        <w:rPr>
          <w:rFonts w:ascii="Times New Roman" w:eastAsia="Calibri" w:hAnsi="Times New Roman" w:cs="Times New Roman"/>
          <w:bCs/>
          <w:sz w:val="24"/>
          <w:lang w:val="en-US"/>
        </w:rPr>
        <w:t>"U većini slučajeva se radi o deci mlađeg uzrasta koja su zalutala ili starijoj koja su svojom voljom pobegla od kuće zbog loših ocena, svađe sa roditeljima i koja se ubrzo vrate. Mali je broj prijava da su deca oteta od strane trećih lica, ali ima dosta prijava roditeljskih otmica, kada dete preko granice odvede roditelj koji nema starateljstvo</w:t>
      </w:r>
      <w:r>
        <w:rPr>
          <w:rFonts w:ascii="Times New Roman" w:eastAsia="Calibri" w:hAnsi="Times New Roman" w:cs="Times New Roman"/>
          <w:bCs/>
          <w:sz w:val="24"/>
          <w:lang w:val="en-US"/>
        </w:rPr>
        <w:t>", rekla je Katarina Ivanović.</w:t>
      </w:r>
    </w:p>
    <w:p w:rsidR="0022669D" w:rsidRDefault="003A71C4" w:rsidP="0022669D">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2669D" w:rsidRPr="0022669D">
        <w:rPr>
          <w:rFonts w:ascii="Times New Roman" w:eastAsia="Calibri" w:hAnsi="Times New Roman" w:cs="Times New Roman"/>
          <w:bCs/>
          <w:sz w:val="24"/>
          <w:lang w:val="en-US"/>
        </w:rPr>
        <w:t>Ona je naglasila da Astra od 2012. godine rukovodi evropskim brojem za prijavu nestale dece u Srbiji (116 000), na koji su od početka godine primili 160 poziva, od čega je osam bilo zbog prijave nestanka.</w:t>
      </w:r>
      <w:r>
        <w:rPr>
          <w:rFonts w:ascii="Times New Roman" w:eastAsia="Calibri" w:hAnsi="Times New Roman" w:cs="Times New Roman"/>
          <w:bCs/>
          <w:sz w:val="24"/>
          <w:lang w:val="en-US"/>
        </w:rPr>
        <w:t xml:space="preserve"> </w:t>
      </w:r>
      <w:r w:rsidR="0022669D" w:rsidRPr="0022669D">
        <w:rPr>
          <w:rFonts w:ascii="Times New Roman" w:eastAsia="Calibri" w:hAnsi="Times New Roman" w:cs="Times New Roman"/>
          <w:bCs/>
          <w:sz w:val="24"/>
          <w:lang w:val="en-US"/>
        </w:rPr>
        <w:t xml:space="preserve">SOS linija je besplatna i dostupna 24 časa dnevno, sedam dana u nedelji i </w:t>
      </w:r>
      <w:r w:rsidR="0022669D" w:rsidRPr="0022669D">
        <w:rPr>
          <w:rFonts w:ascii="Times New Roman" w:eastAsia="Calibri" w:hAnsi="Times New Roman" w:cs="Times New Roman"/>
          <w:bCs/>
          <w:sz w:val="24"/>
          <w:lang w:val="en-US"/>
        </w:rPr>
        <w:lastRenderedPageBreak/>
        <w:t>roditelji mogu dobiti informacije šta da urade ukoliko im dete nestane, kome da se obrate, koja dokumenta da prikupe.</w:t>
      </w:r>
    </w:p>
    <w:p w:rsidR="003A71C4" w:rsidRPr="0022669D" w:rsidRDefault="003A71C4" w:rsidP="0022669D">
      <w:pPr>
        <w:spacing w:after="0" w:line="240" w:lineRule="auto"/>
        <w:jc w:val="both"/>
        <w:rPr>
          <w:rFonts w:ascii="Times New Roman" w:eastAsia="Calibri" w:hAnsi="Times New Roman" w:cs="Times New Roman"/>
          <w:bCs/>
          <w:sz w:val="24"/>
          <w:lang w:val="en-US"/>
        </w:rPr>
      </w:pPr>
    </w:p>
    <w:p w:rsidR="00D11E99" w:rsidRPr="00FD0BC6" w:rsidRDefault="00D11E99" w:rsidP="00D11E99">
      <w:pPr>
        <w:spacing w:after="0" w:line="240" w:lineRule="auto"/>
        <w:jc w:val="center"/>
        <w:rPr>
          <w:rFonts w:ascii="Times New Roman" w:eastAsia="Calibri" w:hAnsi="Times New Roman" w:cs="Times New Roman"/>
          <w:b/>
          <w:bCs/>
          <w:color w:val="FF0000"/>
          <w:sz w:val="28"/>
          <w:lang w:val="en-US"/>
        </w:rPr>
      </w:pPr>
      <w:r w:rsidRPr="00FD0BC6">
        <w:rPr>
          <w:rFonts w:ascii="Times New Roman" w:eastAsia="Calibri" w:hAnsi="Times New Roman" w:cs="Times New Roman"/>
          <w:b/>
          <w:bCs/>
          <w:color w:val="FF0000"/>
          <w:sz w:val="28"/>
          <w:lang w:val="en-US"/>
        </w:rPr>
        <w:t>U Prigrevici usijano zbog direktorice škole</w:t>
      </w:r>
    </w:p>
    <w:p w:rsidR="00D11E99" w:rsidRDefault="00D11E99" w:rsidP="00D11E99">
      <w:pPr>
        <w:spacing w:after="0" w:line="240" w:lineRule="auto"/>
        <w:jc w:val="both"/>
        <w:rPr>
          <w:rFonts w:ascii="Times New Roman" w:eastAsia="Calibri" w:hAnsi="Times New Roman" w:cs="Times New Roman"/>
          <w:b/>
          <w:bCs/>
          <w:sz w:val="24"/>
          <w:lang w:val="en-US"/>
        </w:rPr>
      </w:pPr>
    </w:p>
    <w:p w:rsidR="00D11E99" w:rsidRPr="00FD0BC6" w:rsidRDefault="00D11E99" w:rsidP="0022669D">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Pr="00FD0BC6">
        <w:rPr>
          <w:rFonts w:ascii="Times New Roman" w:eastAsia="Calibri" w:hAnsi="Times New Roman" w:cs="Times New Roman"/>
          <w:bCs/>
          <w:sz w:val="24"/>
          <w:lang w:val="en-US"/>
        </w:rPr>
        <w:t>U ponedeljak  je održan protest građana i nastavnika Osnovne škole u Prigrevici kod Apatina zbog, kako kažu, mešanja politike, u izbor direktora škole.</w:t>
      </w:r>
      <w:r w:rsidR="00FD0BC6">
        <w:rPr>
          <w:rFonts w:ascii="Times New Roman" w:eastAsia="Calibri" w:hAnsi="Times New Roman" w:cs="Times New Roman"/>
          <w:bCs/>
          <w:sz w:val="24"/>
          <w:lang w:val="en-US"/>
        </w:rPr>
        <w:t xml:space="preserve"> </w:t>
      </w:r>
      <w:r w:rsidRPr="00D11E99">
        <w:rPr>
          <w:rFonts w:ascii="Times New Roman" w:eastAsia="Calibri" w:hAnsi="Times New Roman" w:cs="Times New Roman"/>
          <w:bCs/>
          <w:sz w:val="24"/>
          <w:lang w:val="en-US"/>
        </w:rPr>
        <w:t>Oni tvrde da novi direktor nema podršku nastavnika i Školskog odbora i da je dosadašnja direktorica Evica Ostojić dobro radila.</w:t>
      </w:r>
      <w:r w:rsidRPr="00D11E99">
        <w:t xml:space="preserve"> </w:t>
      </w:r>
      <w:hyperlink r:id="rId18" w:history="1">
        <w:r w:rsidRPr="00FB1C6C">
          <w:rPr>
            <w:rStyle w:val="Hyperlink"/>
            <w:rFonts w:ascii="Times New Roman" w:eastAsia="Calibri" w:hAnsi="Times New Roman" w:cs="Times New Roman"/>
            <w:bCs/>
            <w:sz w:val="24"/>
            <w:lang w:val="en-US"/>
          </w:rPr>
          <w:t>https://www.youtube.com/watch?v=NfY5R4wptKQ</w:t>
        </w:r>
      </w:hyperlink>
      <w:r>
        <w:rPr>
          <w:rFonts w:ascii="Times New Roman" w:eastAsia="Calibri" w:hAnsi="Times New Roman" w:cs="Times New Roman"/>
          <w:bCs/>
          <w:sz w:val="24"/>
          <w:lang w:val="en-US"/>
        </w:rPr>
        <w:t xml:space="preserve"> </w:t>
      </w:r>
    </w:p>
    <w:p w:rsidR="00C73B7F" w:rsidRDefault="00C73B7F" w:rsidP="0022669D">
      <w:pPr>
        <w:spacing w:after="0" w:line="240" w:lineRule="auto"/>
        <w:jc w:val="both"/>
        <w:rPr>
          <w:rFonts w:ascii="Times New Roman" w:eastAsia="Calibri" w:hAnsi="Times New Roman" w:cs="Times New Roman"/>
          <w:bCs/>
          <w:sz w:val="24"/>
        </w:rPr>
      </w:pPr>
    </w:p>
    <w:p w:rsidR="00C73B7F" w:rsidRPr="00FD0BC6" w:rsidRDefault="00C73B7F" w:rsidP="00C73B7F">
      <w:pPr>
        <w:spacing w:after="0" w:line="240" w:lineRule="auto"/>
        <w:jc w:val="center"/>
        <w:rPr>
          <w:rFonts w:ascii="Times New Roman" w:eastAsia="Calibri" w:hAnsi="Times New Roman" w:cs="Times New Roman"/>
          <w:b/>
          <w:bCs/>
          <w:color w:val="FF0000"/>
          <w:sz w:val="28"/>
          <w:lang w:val="en-US"/>
        </w:rPr>
      </w:pPr>
      <w:r w:rsidRPr="00FD0BC6">
        <w:rPr>
          <w:rFonts w:ascii="Times New Roman" w:eastAsia="Calibri" w:hAnsi="Times New Roman" w:cs="Times New Roman"/>
          <w:b/>
          <w:bCs/>
          <w:color w:val="FF0000"/>
          <w:sz w:val="28"/>
          <w:lang w:val="en-US"/>
        </w:rPr>
        <w:t>Kako izgleda vaše dete dok gleda crtaće</w:t>
      </w:r>
    </w:p>
    <w:p w:rsidR="00FD0BC6" w:rsidRDefault="00FD0BC6" w:rsidP="00C73B7F">
      <w:pPr>
        <w:spacing w:after="0" w:line="240" w:lineRule="auto"/>
        <w:jc w:val="both"/>
        <w:rPr>
          <w:rFonts w:ascii="Times New Roman" w:eastAsia="Calibri" w:hAnsi="Times New Roman" w:cs="Times New Roman"/>
          <w:b/>
          <w:bCs/>
          <w:sz w:val="24"/>
          <w:lang w:val="en-US"/>
        </w:rPr>
      </w:pPr>
    </w:p>
    <w:p w:rsidR="00C73B7F" w:rsidRPr="00FD0BC6" w:rsidRDefault="00FD0BC6" w:rsidP="00C73B7F">
      <w:pPr>
        <w:spacing w:after="0" w:line="240" w:lineRule="auto"/>
        <w:jc w:val="both"/>
        <w:rPr>
          <w:rFonts w:ascii="Times New Roman" w:eastAsia="Calibri" w:hAnsi="Times New Roman" w:cs="Times New Roman"/>
          <w:b/>
          <w:bCs/>
          <w:i/>
          <w:color w:val="FF0000"/>
          <w:sz w:val="24"/>
        </w:rPr>
      </w:pPr>
      <w:r w:rsidRPr="00C73B7F">
        <w:rPr>
          <w:rFonts w:ascii="Times New Roman" w:eastAsia="Calibri" w:hAnsi="Times New Roman" w:cs="Times New Roman"/>
          <w:bCs/>
          <w:sz w:val="24"/>
          <w:lang w:eastAsia="sr-Latn-RS"/>
        </w:rPr>
        <w:drawing>
          <wp:anchor distT="0" distB="0" distL="114300" distR="114300" simplePos="0" relativeHeight="251680768" behindDoc="0" locked="0" layoutInCell="1" allowOverlap="1" wp14:anchorId="449F33B2" wp14:editId="2A8F0CFB">
            <wp:simplePos x="0" y="0"/>
            <wp:positionH relativeFrom="column">
              <wp:posOffset>3429000</wp:posOffset>
            </wp:positionH>
            <wp:positionV relativeFrom="paragraph">
              <wp:posOffset>198755</wp:posOffset>
            </wp:positionV>
            <wp:extent cx="2400300" cy="1200150"/>
            <wp:effectExtent l="0" t="0" r="0" b="0"/>
            <wp:wrapSquare wrapText="bothSides"/>
            <wp:docPr id="14" name="Picture 14" descr="facebook.com/sibilaig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cebook.com/sibilaigo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r>
      <w:r w:rsidR="00C73B7F" w:rsidRPr="00FD0BC6">
        <w:rPr>
          <w:rFonts w:ascii="Times New Roman" w:eastAsia="Calibri" w:hAnsi="Times New Roman" w:cs="Times New Roman"/>
          <w:bCs/>
          <w:sz w:val="24"/>
          <w:lang w:val="en-US"/>
        </w:rPr>
        <w:t>Dve umetnice iz Novog Sada izložbom fotografija skreću pažnju roditelja na preterano izlaganje dece televizijskom programu.</w:t>
      </w:r>
      <w:r>
        <w:rPr>
          <w:rFonts w:ascii="Times New Roman" w:eastAsia="Calibri" w:hAnsi="Times New Roman" w:cs="Times New Roman"/>
          <w:bCs/>
          <w:sz w:val="24"/>
          <w:lang w:val="en-US"/>
        </w:rPr>
        <w:t xml:space="preserve"> </w:t>
      </w:r>
      <w:r w:rsidR="00C73B7F" w:rsidRPr="00C73B7F">
        <w:rPr>
          <w:rFonts w:ascii="Times New Roman" w:eastAsia="Calibri" w:hAnsi="Times New Roman" w:cs="Times New Roman"/>
          <w:bCs/>
          <w:sz w:val="24"/>
          <w:lang w:val="en-US"/>
        </w:rPr>
        <w:t>Dok sede pred malim ekranima, deci se lica toliko izmene da ih ni roditelji ponekad ne mogu prepoznati na fotografijama.</w:t>
      </w:r>
      <w:r>
        <w:rPr>
          <w:rFonts w:ascii="Times New Roman" w:eastAsia="Calibri" w:hAnsi="Times New Roman" w:cs="Times New Roman"/>
          <w:bCs/>
          <w:sz w:val="24"/>
          <w:lang w:val="en-US"/>
        </w:rPr>
        <w:t xml:space="preserve"> </w:t>
      </w:r>
      <w:r w:rsidR="00C73B7F" w:rsidRPr="00C73B7F">
        <w:rPr>
          <w:rFonts w:ascii="Times New Roman" w:eastAsia="Calibri" w:hAnsi="Times New Roman" w:cs="Times New Roman"/>
          <w:bCs/>
          <w:sz w:val="24"/>
          <w:lang w:val="en-US"/>
        </w:rPr>
        <w:t>Dve profesorke umetnosti iz Novog Sada, Sibila Petenji Arbutina i Jelena Kovačević Votgučin, tri godine fotografišu dečja lica dok gledaju crtane filmove na televiziji. Ovim projektom one žele da ukažu na rizike štetnog uticaja TV programa na psihu najmlađe populacije.</w:t>
      </w:r>
      <w:r>
        <w:rPr>
          <w:rFonts w:ascii="Times New Roman" w:eastAsia="Calibri" w:hAnsi="Times New Roman" w:cs="Times New Roman"/>
          <w:bCs/>
          <w:sz w:val="24"/>
          <w:lang w:val="en-US"/>
        </w:rPr>
        <w:t xml:space="preserve"> </w:t>
      </w:r>
      <w:r w:rsidR="00C73B7F" w:rsidRPr="00C73B7F">
        <w:rPr>
          <w:rFonts w:ascii="Times New Roman" w:eastAsia="Calibri" w:hAnsi="Times New Roman" w:cs="Times New Roman"/>
          <w:bCs/>
          <w:sz w:val="24"/>
          <w:lang w:val="en-US"/>
        </w:rPr>
        <w:t>"Cilj je da upozorimo roditelje da je veoma važno da kontrolišu koje programske sadržaje njihova deca gledaju na televiziji, ali i one koje konzumiraju dok se nalaze ispred računara", objašnjavaju profesorke.</w:t>
      </w:r>
      <w:r>
        <w:rPr>
          <w:rFonts w:ascii="Times New Roman" w:eastAsia="Calibri" w:hAnsi="Times New Roman" w:cs="Times New Roman"/>
          <w:bCs/>
          <w:sz w:val="24"/>
          <w:lang w:val="en-US"/>
        </w:rPr>
        <w:t xml:space="preserve"> </w:t>
      </w:r>
      <w:r w:rsidR="00C73B7F" w:rsidRPr="00C73B7F">
        <w:rPr>
          <w:rFonts w:ascii="Times New Roman" w:eastAsia="Calibri" w:hAnsi="Times New Roman" w:cs="Times New Roman"/>
          <w:bCs/>
          <w:sz w:val="24"/>
          <w:lang w:val="en-US"/>
        </w:rPr>
        <w:t>Sibila i Jelena kažu da su deca toliko bila obuzeta gledanjem crtanih filmova da se jednostavno nisu ni obazirala na fotografisanje.</w:t>
      </w:r>
      <w:r w:rsidRPr="00FD0BC6">
        <w:rPr>
          <w:rFonts w:ascii="Times New Roman" w:eastAsia="Calibri" w:hAnsi="Times New Roman" w:cs="Times New Roman"/>
          <w:b/>
          <w:bCs/>
          <w:i/>
          <w:color w:val="FF0000"/>
          <w:sz w:val="24"/>
        </w:rPr>
        <w:t xml:space="preserve"> </w:t>
      </w:r>
      <w:r w:rsidRPr="00C73B7F">
        <w:rPr>
          <w:rFonts w:ascii="Times New Roman" w:eastAsia="Calibri" w:hAnsi="Times New Roman" w:cs="Times New Roman"/>
          <w:b/>
          <w:bCs/>
          <w:i/>
          <w:color w:val="FF0000"/>
          <w:sz w:val="24"/>
        </w:rPr>
        <w:t>(</w:t>
      </w:r>
      <w:r>
        <w:rPr>
          <w:rFonts w:ascii="Times New Roman" w:eastAsia="Calibri" w:hAnsi="Times New Roman" w:cs="Times New Roman"/>
          <w:b/>
          <w:bCs/>
          <w:i/>
          <w:color w:val="FF0000"/>
          <w:sz w:val="24"/>
        </w:rPr>
        <w:t>→</w:t>
      </w:r>
      <w:r w:rsidRPr="00C73B7F">
        <w:rPr>
          <w:rFonts w:ascii="Times New Roman" w:eastAsia="Calibri" w:hAnsi="Times New Roman" w:cs="Times New Roman"/>
          <w:b/>
          <w:bCs/>
          <w:i/>
          <w:color w:val="FF0000"/>
          <w:sz w:val="24"/>
        </w:rPr>
        <w:t>Press Clipping)</w:t>
      </w:r>
    </w:p>
    <w:p w:rsidR="00FD0BC6" w:rsidRPr="00C73B7F" w:rsidRDefault="00FD0BC6" w:rsidP="00C73B7F">
      <w:pPr>
        <w:spacing w:after="0" w:line="240" w:lineRule="auto"/>
        <w:jc w:val="both"/>
        <w:rPr>
          <w:rFonts w:ascii="Times New Roman" w:eastAsia="Calibri" w:hAnsi="Times New Roman" w:cs="Times New Roman"/>
          <w:bCs/>
          <w:sz w:val="24"/>
          <w:lang w:val="en-US"/>
        </w:rPr>
      </w:pPr>
    </w:p>
    <w:p w:rsidR="00C73B7F" w:rsidRPr="00FD0BC6" w:rsidRDefault="00C73B7F" w:rsidP="00FD0BC6">
      <w:pPr>
        <w:spacing w:after="0" w:line="240" w:lineRule="auto"/>
        <w:jc w:val="center"/>
        <w:rPr>
          <w:rFonts w:ascii="Times New Roman" w:eastAsia="Calibri" w:hAnsi="Times New Roman" w:cs="Times New Roman"/>
          <w:bCs/>
          <w:color w:val="FF0000"/>
          <w:sz w:val="28"/>
          <w:lang w:val="en-US"/>
        </w:rPr>
      </w:pPr>
      <w:r w:rsidRPr="00FD0BC6">
        <w:rPr>
          <w:rFonts w:ascii="Times New Roman" w:eastAsia="Calibri" w:hAnsi="Times New Roman" w:cs="Times New Roman"/>
          <w:b/>
          <w:bCs/>
          <w:color w:val="FF0000"/>
          <w:sz w:val="28"/>
          <w:lang w:val="en-US"/>
        </w:rPr>
        <w:t>Srbija vicešampion sveta u gledanju televizije</w:t>
      </w:r>
    </w:p>
    <w:p w:rsidR="00FD0BC6" w:rsidRDefault="00FD0BC6" w:rsidP="00C73B7F">
      <w:pPr>
        <w:spacing w:after="0" w:line="240" w:lineRule="auto"/>
        <w:jc w:val="both"/>
        <w:rPr>
          <w:rFonts w:ascii="Times New Roman" w:eastAsia="Calibri" w:hAnsi="Times New Roman" w:cs="Times New Roman"/>
          <w:bCs/>
          <w:sz w:val="24"/>
          <w:lang w:val="en-US"/>
        </w:rPr>
      </w:pPr>
    </w:p>
    <w:p w:rsidR="00C73B7F" w:rsidRDefault="00FD0BC6" w:rsidP="00C73B7F">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C73B7F" w:rsidRPr="00C73B7F">
        <w:rPr>
          <w:rFonts w:ascii="Times New Roman" w:eastAsia="Calibri" w:hAnsi="Times New Roman" w:cs="Times New Roman"/>
          <w:bCs/>
          <w:sz w:val="24"/>
          <w:lang w:val="en-US"/>
        </w:rPr>
        <w:t>Prema istraživanju "IP Netvorka" , televiziju najviše gledaju Rumuni, koji uz male ekrane dnevno provode u proseku po 340 minuta. Na mestu vicešampiona ove liste našla se Srbija, u kojoj njeni stanovnici televiziju u proseku dnevno gledaju 306 minuta. Portugalci su treći s dnevnim prosekom od 298, dok stanovnici u SAD TV gledaju 293 minuta na dan. U Nemačkoj se televizija dnevno gleda 221, što je nekoliko minuta ispod evropskog proseka.</w:t>
      </w:r>
    </w:p>
    <w:p w:rsidR="00FD0BC6" w:rsidRDefault="00FD0BC6" w:rsidP="00C73B7F">
      <w:pPr>
        <w:spacing w:after="0" w:line="240" w:lineRule="auto"/>
        <w:jc w:val="both"/>
        <w:rPr>
          <w:rFonts w:ascii="Times New Roman" w:eastAsia="Calibri" w:hAnsi="Times New Roman" w:cs="Times New Roman"/>
          <w:bCs/>
          <w:sz w:val="24"/>
          <w:lang w:val="en-US"/>
        </w:rPr>
      </w:pPr>
    </w:p>
    <w:p w:rsidR="00C73B7F" w:rsidRPr="00C73B7F" w:rsidRDefault="00C73B7F" w:rsidP="00C73B7F">
      <w:pPr>
        <w:spacing w:after="0" w:line="240" w:lineRule="auto"/>
        <w:jc w:val="center"/>
        <w:rPr>
          <w:rFonts w:ascii="Times New Roman" w:eastAsia="Calibri" w:hAnsi="Times New Roman" w:cs="Times New Roman"/>
          <w:b/>
          <w:bCs/>
          <w:color w:val="FF0000"/>
          <w:sz w:val="28"/>
        </w:rPr>
      </w:pPr>
      <w:r w:rsidRPr="00C73B7F">
        <w:rPr>
          <w:rFonts w:ascii="Times New Roman" w:eastAsia="Calibri" w:hAnsi="Times New Roman" w:cs="Times New Roman"/>
          <w:b/>
          <w:bCs/>
          <w:color w:val="FF0000"/>
          <w:sz w:val="28"/>
        </w:rPr>
        <w:t>Muškarci sve češće žrtve trgovine ljudima</w:t>
      </w:r>
    </w:p>
    <w:p w:rsidR="00C73B7F" w:rsidRPr="00C73B7F" w:rsidRDefault="00C73B7F" w:rsidP="00C73B7F">
      <w:pPr>
        <w:spacing w:after="0" w:line="240" w:lineRule="auto"/>
        <w:jc w:val="both"/>
        <w:rPr>
          <w:rFonts w:ascii="Times New Roman" w:eastAsia="Calibri" w:hAnsi="Times New Roman" w:cs="Times New Roman"/>
          <w:bCs/>
          <w:sz w:val="24"/>
        </w:rPr>
      </w:pPr>
    </w:p>
    <w:p w:rsidR="00C73B7F" w:rsidRDefault="00C73B7F" w:rsidP="00C73B7F">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Pr="00C73B7F">
        <w:rPr>
          <w:rFonts w:ascii="Times New Roman" w:eastAsia="Calibri" w:hAnsi="Times New Roman" w:cs="Times New Roman"/>
          <w:bCs/>
          <w:sz w:val="24"/>
        </w:rPr>
        <w:t>U Srbiji je prošle godine identifikovano 125 žrtava trgovine ljudima, od čega su 90 odsto bili muškarci, rekla je danas Dobrila Pejin iz Novosadskog humanitarnog centra, upozorivši da su trafiking i pro</w:t>
      </w:r>
      <w:r>
        <w:rPr>
          <w:rFonts w:ascii="Times New Roman" w:eastAsia="Calibri" w:hAnsi="Times New Roman" w:cs="Times New Roman"/>
          <w:bCs/>
          <w:sz w:val="24"/>
        </w:rPr>
        <w:t xml:space="preserve">stitucija u veoma bliskoj vezi. </w:t>
      </w:r>
      <w:r w:rsidRPr="00C73B7F">
        <w:rPr>
          <w:rFonts w:ascii="Times New Roman" w:eastAsia="Calibri" w:hAnsi="Times New Roman" w:cs="Times New Roman"/>
          <w:bCs/>
          <w:sz w:val="24"/>
        </w:rPr>
        <w:t>"Nema podataka koliko se broj žrtava trgovine ljudima povećava godišnje, ali za prošlu godinu je karakteristično to što smo prvi put imali mnogo više žrtava muškaraca nego žena. Oko 90 žrtva su bili muškarci", rekla je Pejin Tanjugu povodom konferencije o trgovini ljudima "Sloboda nema cenu" k</w:t>
      </w:r>
      <w:r>
        <w:rPr>
          <w:rFonts w:ascii="Times New Roman" w:eastAsia="Calibri" w:hAnsi="Times New Roman" w:cs="Times New Roman"/>
          <w:bCs/>
          <w:sz w:val="24"/>
        </w:rPr>
        <w:t xml:space="preserve">oja se održava u Domu omladine. </w:t>
      </w:r>
      <w:r w:rsidRPr="00C73B7F">
        <w:rPr>
          <w:rFonts w:ascii="Times New Roman" w:eastAsia="Calibri" w:hAnsi="Times New Roman" w:cs="Times New Roman"/>
          <w:bCs/>
          <w:sz w:val="24"/>
        </w:rPr>
        <w:t>Objašnjava da je sada veći akcenat stavljen na indentifikaciju žrtava radne nego na seksualne eksploatacije što je do sada uglavnom bila tema kada</w:t>
      </w:r>
      <w:r>
        <w:rPr>
          <w:rFonts w:ascii="Times New Roman" w:eastAsia="Calibri" w:hAnsi="Times New Roman" w:cs="Times New Roman"/>
          <w:bCs/>
          <w:sz w:val="24"/>
        </w:rPr>
        <w:t xml:space="preserve"> je u pitanju trgovina ljudima.</w:t>
      </w:r>
    </w:p>
    <w:p w:rsidR="00C73B7F" w:rsidRPr="00C73B7F" w:rsidRDefault="00C73B7F" w:rsidP="00C73B7F">
      <w:pPr>
        <w:spacing w:after="0" w:line="240" w:lineRule="auto"/>
        <w:jc w:val="both"/>
        <w:rPr>
          <w:rFonts w:ascii="Times New Roman" w:eastAsia="Calibri" w:hAnsi="Times New Roman" w:cs="Times New Roman"/>
          <w:b/>
          <w:bCs/>
          <w:i/>
          <w:color w:val="FF0000"/>
          <w:sz w:val="24"/>
        </w:rPr>
      </w:pPr>
      <w:r>
        <w:rPr>
          <w:rFonts w:ascii="Times New Roman" w:eastAsia="Calibri" w:hAnsi="Times New Roman" w:cs="Times New Roman"/>
          <w:bCs/>
          <w:sz w:val="24"/>
        </w:rPr>
        <w:tab/>
      </w:r>
      <w:r w:rsidRPr="00C73B7F">
        <w:rPr>
          <w:rFonts w:ascii="Times New Roman" w:eastAsia="Calibri" w:hAnsi="Times New Roman" w:cs="Times New Roman"/>
          <w:bCs/>
          <w:sz w:val="24"/>
        </w:rPr>
        <w:t xml:space="preserve">Pejin kaže da je i dalje većina žrtava maloletna, te da se trafikuju devojčice od 12 do 16 godina koje tada prvi put </w:t>
      </w:r>
      <w:r>
        <w:rPr>
          <w:rFonts w:ascii="Times New Roman" w:eastAsia="Calibri" w:hAnsi="Times New Roman" w:cs="Times New Roman"/>
          <w:bCs/>
          <w:sz w:val="24"/>
        </w:rPr>
        <w:t xml:space="preserve">ulaze u lanac trgovine ljudima. </w:t>
      </w:r>
      <w:r w:rsidRPr="00C73B7F">
        <w:rPr>
          <w:rFonts w:ascii="Times New Roman" w:eastAsia="Calibri" w:hAnsi="Times New Roman" w:cs="Times New Roman"/>
          <w:bCs/>
          <w:sz w:val="24"/>
        </w:rPr>
        <w:t xml:space="preserve">Prema njenim rečima, potencijalne </w:t>
      </w:r>
      <w:r w:rsidRPr="00C73B7F">
        <w:rPr>
          <w:rFonts w:ascii="Times New Roman" w:eastAsia="Calibri" w:hAnsi="Times New Roman" w:cs="Times New Roman"/>
          <w:bCs/>
          <w:sz w:val="24"/>
        </w:rPr>
        <w:lastRenderedPageBreak/>
        <w:t>žrtve trafikinga su uglavnom deca koja nisu uključena ili su izašla iz sistema obrazova</w:t>
      </w:r>
      <w:r>
        <w:rPr>
          <w:rFonts w:ascii="Times New Roman" w:eastAsia="Calibri" w:hAnsi="Times New Roman" w:cs="Times New Roman"/>
          <w:bCs/>
          <w:sz w:val="24"/>
        </w:rPr>
        <w:t xml:space="preserve">nja, koja žive i rade na ulici. </w:t>
      </w:r>
      <w:r w:rsidRPr="00C73B7F">
        <w:rPr>
          <w:rFonts w:ascii="Times New Roman" w:eastAsia="Calibri" w:hAnsi="Times New Roman" w:cs="Times New Roman"/>
          <w:bCs/>
          <w:sz w:val="24"/>
        </w:rPr>
        <w:t>Ona je navela i da su trafiking i prostitucija dva fenomena u jako bliskoj vezi, pogotovo što je seksualna eksploatacija vrsta trgovine ljudima. "Međutim za razliku od trafikinga o prostituciji u državi ne postoje neki zvanični podaci i statistika. Kod nas je prostitucija i dalje prekršaj", rekla je Pejin.</w:t>
      </w:r>
      <w:r>
        <w:rPr>
          <w:rFonts w:ascii="Times New Roman" w:eastAsia="Calibri" w:hAnsi="Times New Roman" w:cs="Times New Roman"/>
          <w:bCs/>
          <w:sz w:val="24"/>
        </w:rPr>
        <w:t xml:space="preserve"> </w:t>
      </w:r>
      <w:r w:rsidRPr="00C73B7F">
        <w:rPr>
          <w:rFonts w:ascii="Times New Roman" w:eastAsia="Calibri" w:hAnsi="Times New Roman" w:cs="Times New Roman"/>
          <w:b/>
          <w:bCs/>
          <w:i/>
          <w:color w:val="FF0000"/>
          <w:sz w:val="24"/>
        </w:rPr>
        <w:t>(</w:t>
      </w:r>
      <w:r>
        <w:rPr>
          <w:rFonts w:ascii="Times New Roman" w:eastAsia="Calibri" w:hAnsi="Times New Roman" w:cs="Times New Roman"/>
          <w:b/>
          <w:bCs/>
          <w:i/>
          <w:color w:val="FF0000"/>
          <w:sz w:val="24"/>
        </w:rPr>
        <w:t>→</w:t>
      </w:r>
      <w:r w:rsidRPr="00C73B7F">
        <w:rPr>
          <w:rFonts w:ascii="Times New Roman" w:eastAsia="Calibri" w:hAnsi="Times New Roman" w:cs="Times New Roman"/>
          <w:b/>
          <w:bCs/>
          <w:i/>
          <w:color w:val="FF0000"/>
          <w:sz w:val="24"/>
        </w:rPr>
        <w:t>Press Clipping)</w:t>
      </w:r>
    </w:p>
    <w:p w:rsidR="00C73B7F" w:rsidRDefault="00C73B7F" w:rsidP="0022669D">
      <w:pPr>
        <w:spacing w:after="0" w:line="240" w:lineRule="auto"/>
        <w:jc w:val="both"/>
        <w:rPr>
          <w:rFonts w:ascii="Times New Roman" w:eastAsia="Calibri" w:hAnsi="Times New Roman" w:cs="Times New Roman"/>
          <w:bCs/>
          <w:sz w:val="24"/>
        </w:rPr>
      </w:pPr>
    </w:p>
    <w:p w:rsidR="00337087" w:rsidRPr="00D11E99" w:rsidRDefault="00337087" w:rsidP="00337087">
      <w:pPr>
        <w:spacing w:after="0" w:line="240" w:lineRule="auto"/>
        <w:jc w:val="center"/>
        <w:rPr>
          <w:rFonts w:ascii="Times New Roman" w:eastAsia="Times New Roman" w:hAnsi="Times New Roman" w:cs="Times New Roman"/>
          <w:b/>
          <w:color w:val="0000CC"/>
          <w:sz w:val="28"/>
          <w:szCs w:val="24"/>
        </w:rPr>
      </w:pPr>
      <w:r w:rsidRPr="00D11E99">
        <w:rPr>
          <w:rFonts w:ascii="Times New Roman" w:eastAsia="Times New Roman" w:hAnsi="Times New Roman" w:cs="Times New Roman"/>
          <w:b/>
          <w:color w:val="0000CC"/>
          <w:sz w:val="28"/>
          <w:szCs w:val="24"/>
        </w:rPr>
        <w:t>Vremeplov: Nikola Kopernik</w:t>
      </w:r>
    </w:p>
    <w:p w:rsidR="00337087" w:rsidRPr="00337087" w:rsidRDefault="00337087" w:rsidP="00337087">
      <w:pPr>
        <w:spacing w:after="0" w:line="240" w:lineRule="auto"/>
        <w:jc w:val="both"/>
        <w:rPr>
          <w:rFonts w:ascii="Times New Roman" w:eastAsia="Times New Roman" w:hAnsi="Times New Roman" w:cs="Times New Roman"/>
          <w:sz w:val="24"/>
          <w:szCs w:val="24"/>
        </w:rPr>
      </w:pPr>
    </w:p>
    <w:p w:rsidR="00337087" w:rsidRPr="00337087" w:rsidRDefault="00337087" w:rsidP="00337087">
      <w:pPr>
        <w:spacing w:after="0" w:line="240" w:lineRule="auto"/>
        <w:jc w:val="both"/>
        <w:rPr>
          <w:rFonts w:ascii="Times New Roman" w:eastAsia="Times New Roman" w:hAnsi="Times New Roman" w:cs="Times New Roman"/>
          <w:sz w:val="24"/>
          <w:szCs w:val="24"/>
        </w:rPr>
      </w:pPr>
      <w:r w:rsidRPr="00337087">
        <w:rPr>
          <w:rFonts w:ascii="Times New Roman" w:eastAsia="Times New Roman" w:hAnsi="Times New Roman" w:cs="Times New Roman"/>
          <w:sz w:val="24"/>
          <w:szCs w:val="24"/>
        </w:rPr>
        <w:tab/>
        <w:t>Poljski astronom Nikola Kopernik, tvorac heliocentričnog sistema, jedne od najvećih prekretnica u istoriji nauke umro je 24 maja 1543 godine.  Umesto ptolomejskog geocentričnog sistema, prema kojem je Zemlja centar vasione, on je posle istraživanja koja je obavio po povratku sa višegodišnjih studija u Italiji - polazeći od teorije grčkih astronoma koji su smatrali da je Sunce centar sveta oko kojeg kruže Zemlja i druge planete - uspostavio heliocentrični sistem. Prema tom učenju, Zemlja i planete se kreću po putanjama u čijem je centru Sunce, a prividno kretanje nebeske sfere posledica je kretanja Zemlje. Time je udario temelje moderne astronomije i osnove za otkrića Johanesa Keplera i Isaka Njutna o kretanju nebeskih tela, ali je njegova teorija imala dalekosežne posledice i za ostale prirodne nauke i celokupan duhovni razvoj čovečanstva. Njegovo učenje je, uz mnoštvo sledbenika, imalo i mučenike - Đordana Bruna sud rimokatoličke inkvizicije poslao je na lomaču, a Galilea Galileja pod pretnjom smrti primorao da učenje proglasi za zabludu. Rimska crkva je 1616. zabranila sva dela koja su za osnovu imala Kopernikovo učenje. Dela: "Narratio prima", "De Revolutionibus Orbium Coelestium" (O kruženju nebeskih tela).</w:t>
      </w:r>
    </w:p>
    <w:p w:rsidR="00337087" w:rsidRPr="00337087" w:rsidRDefault="00337087" w:rsidP="00337087">
      <w:pPr>
        <w:spacing w:after="0" w:line="240" w:lineRule="auto"/>
        <w:jc w:val="both"/>
        <w:rPr>
          <w:rFonts w:ascii="Times New Roman" w:eastAsia="Times New Roman" w:hAnsi="Times New Roman" w:cs="Times New Roman"/>
          <w:sz w:val="24"/>
          <w:szCs w:val="24"/>
        </w:rPr>
      </w:pPr>
    </w:p>
    <w:p w:rsidR="00337087" w:rsidRPr="00D11E99" w:rsidRDefault="00337087" w:rsidP="00337087">
      <w:pPr>
        <w:spacing w:after="0" w:line="240" w:lineRule="auto"/>
        <w:jc w:val="center"/>
        <w:rPr>
          <w:rFonts w:ascii="Times New Roman" w:eastAsia="Times New Roman" w:hAnsi="Times New Roman" w:cs="Times New Roman"/>
          <w:color w:val="0000CC"/>
          <w:sz w:val="28"/>
          <w:szCs w:val="24"/>
        </w:rPr>
      </w:pPr>
      <w:r w:rsidRPr="00D11E99">
        <w:rPr>
          <w:rFonts w:ascii="Times New Roman" w:eastAsia="Times New Roman" w:hAnsi="Times New Roman" w:cs="Times New Roman"/>
          <w:b/>
          <w:color w:val="0000CC"/>
          <w:sz w:val="28"/>
          <w:szCs w:val="24"/>
        </w:rPr>
        <w:t>Vremeplov:</w:t>
      </w:r>
      <w:r w:rsidRPr="00D11E99">
        <w:rPr>
          <w:color w:val="0000CC"/>
        </w:rPr>
        <w:t xml:space="preserve"> </w:t>
      </w:r>
      <w:r w:rsidRPr="00D11E99">
        <w:rPr>
          <w:rFonts w:ascii="Times New Roman" w:eastAsia="Times New Roman" w:hAnsi="Times New Roman" w:cs="Times New Roman"/>
          <w:b/>
          <w:color w:val="0000CC"/>
          <w:sz w:val="28"/>
          <w:szCs w:val="24"/>
        </w:rPr>
        <w:t>Vilijam Gilbert</w:t>
      </w:r>
    </w:p>
    <w:p w:rsidR="00337087" w:rsidRPr="00337087" w:rsidRDefault="00337087" w:rsidP="00337087">
      <w:pPr>
        <w:spacing w:after="0" w:line="240" w:lineRule="auto"/>
        <w:jc w:val="both"/>
        <w:rPr>
          <w:rFonts w:ascii="Times New Roman" w:eastAsia="Times New Roman" w:hAnsi="Times New Roman" w:cs="Times New Roman"/>
          <w:sz w:val="24"/>
          <w:szCs w:val="24"/>
        </w:rPr>
      </w:pPr>
      <w:r w:rsidRPr="00337087">
        <w:rPr>
          <w:rFonts w:ascii="Times New Roman" w:eastAsia="Times New Roman" w:hAnsi="Times New Roman" w:cs="Times New Roman"/>
          <w:sz w:val="24"/>
          <w:szCs w:val="24"/>
        </w:rPr>
        <w:tab/>
      </w:r>
    </w:p>
    <w:p w:rsidR="00337087" w:rsidRPr="00337087" w:rsidRDefault="00337087" w:rsidP="00337087">
      <w:pPr>
        <w:spacing w:after="0" w:line="240" w:lineRule="auto"/>
        <w:jc w:val="both"/>
        <w:rPr>
          <w:rFonts w:ascii="Times New Roman" w:eastAsia="Times New Roman" w:hAnsi="Times New Roman" w:cs="Times New Roman"/>
          <w:sz w:val="24"/>
          <w:szCs w:val="24"/>
        </w:rPr>
      </w:pPr>
      <w:r w:rsidRPr="00337087">
        <w:rPr>
          <w:rFonts w:ascii="Times New Roman" w:eastAsia="Times New Roman" w:hAnsi="Times New Roman" w:cs="Times New Roman"/>
          <w:sz w:val="24"/>
          <w:szCs w:val="24"/>
        </w:rPr>
        <w:tab/>
        <w:t>Engleski lekar i fizičar Vilijam Gilbert, nazvan "otac elektriciteta", lični lekar kraljice Elizabete I rođen je 24 maja 1544 godine. Proslavio se, kao fizičar, delom "O magnetima" iako mu je ta oblast bila samo neka vrsta hobija. Dokazao je da je Zemlja veliki loptasti magnet i da se igla na kompasu ne upravlja prema nebu, kako se do tada verovalo, nego prema magnetnim polovima planete. Shvatanjima magnetizma nebeskih tela i elektriciteta snažno je uticao na razvoj nauke u 17. veku.</w:t>
      </w:r>
    </w:p>
    <w:p w:rsidR="003935A5" w:rsidRDefault="003935A5" w:rsidP="003935A5">
      <w:pPr>
        <w:spacing w:before="100" w:beforeAutospacing="1" w:after="100" w:afterAutospacing="1" w:line="240" w:lineRule="auto"/>
        <w:ind w:firstLine="720"/>
        <w:jc w:val="center"/>
        <w:rPr>
          <w:rFonts w:ascii="Times New Roman" w:eastAsia="Times New Roman" w:hAnsi="Times New Roman" w:cs="Times New Roman"/>
          <w:sz w:val="24"/>
          <w:szCs w:val="24"/>
        </w:rPr>
      </w:pPr>
      <w:r>
        <w:rPr>
          <w:lang w:eastAsia="sr-Latn-RS"/>
        </w:rPr>
        <w:drawing>
          <wp:anchor distT="0" distB="0" distL="114300" distR="114300" simplePos="0" relativeHeight="251660288" behindDoc="1" locked="0" layoutInCell="1" allowOverlap="1" wp14:anchorId="1D4C2BCB" wp14:editId="0E38C86A">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Pr>
          <w:rFonts w:ascii="Brush Script MT" w:eastAsia="Times New Roman" w:hAnsi="Brush Script MT" w:cs="Times New Roman"/>
          <w:color w:val="FF00FF"/>
          <w:sz w:val="44"/>
          <w:szCs w:val="44"/>
          <w:lang w:val="sr-Latn-CS"/>
        </w:rPr>
        <w:t>Jo</w:t>
      </w:r>
      <w:r>
        <w:rPr>
          <w:rFonts w:ascii="Brush Script MT" w:eastAsia="Times New Roman" w:hAnsi="Brush Script MT" w:cs="Times New Roman"/>
          <w:color w:val="FF00FF"/>
          <w:sz w:val="44"/>
          <w:szCs w:val="44"/>
        </w:rPr>
        <w:t xml:space="preserve">š </w:t>
      </w:r>
      <w:r>
        <w:rPr>
          <w:rFonts w:ascii="Brush Script MT" w:eastAsia="Times New Roman" w:hAnsi="Brush Script MT" w:cs="Times New Roman"/>
          <w:color w:val="FF00FF"/>
          <w:sz w:val="44"/>
          <w:szCs w:val="44"/>
          <w:lang w:val="sr-Latn-CS"/>
        </w:rPr>
        <w:t xml:space="preserve">vesti iz obrazovanja </w:t>
      </w:r>
      <w:r>
        <w:rPr>
          <w:rFonts w:ascii="Times New Roman" w:eastAsia="Times New Roman" w:hAnsi="Times New Roman" w:cs="Times New Roman"/>
          <w:b/>
          <w:i/>
          <w:color w:val="FF00FF"/>
          <w:sz w:val="32"/>
          <w:szCs w:val="32"/>
        </w:rPr>
        <w:t>č</w:t>
      </w:r>
      <w:r>
        <w:rPr>
          <w:rFonts w:ascii="Brush Script MT" w:eastAsia="Times New Roman" w:hAnsi="Brush Script MT" w:cs="Times New Roman"/>
          <w:color w:val="FF00FF"/>
          <w:sz w:val="44"/>
          <w:szCs w:val="44"/>
        </w:rPr>
        <w:t xml:space="preserve">itajte </w:t>
      </w:r>
      <w:r>
        <w:rPr>
          <w:rFonts w:ascii="Brush Script MT" w:eastAsia="Times New Roman" w:hAnsi="Brush Script MT" w:cs="Times New Roman"/>
          <w:color w:val="FF00FF"/>
          <w:sz w:val="44"/>
          <w:szCs w:val="44"/>
          <w:lang w:val="sr-Latn-CS"/>
        </w:rPr>
        <w:t>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FF66CC"/>
          <w:sz w:val="44"/>
          <w:szCs w:val="44"/>
          <w:lang w:val="sr-Latn-CS"/>
        </w:rPr>
        <w:t xml:space="preserve"> </w:t>
      </w:r>
      <w:hyperlink r:id="rId21"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srpss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w:t>
      </w:r>
      <w:r>
        <w:rPr>
          <w:rFonts w:ascii="Brush Script MT" w:eastAsia="Times New Roman" w:hAnsi="Brush Script MT" w:cs="Times New Roman"/>
          <w:color w:val="0000FF"/>
          <w:sz w:val="44"/>
          <w:szCs w:val="44"/>
        </w:rPr>
        <w:t xml:space="preserve"> </w:t>
      </w:r>
      <w:r>
        <w:rPr>
          <w:rFonts w:ascii="Brush Script MT" w:eastAsia="Times New Roman" w:hAnsi="Brush Script MT" w:cs="Times New Roman"/>
          <w:color w:val="FF00FF"/>
          <w:sz w:val="44"/>
          <w:szCs w:val="44"/>
          <w:lang w:val="sr-Latn-CS"/>
        </w:rPr>
        <w:t>a vesti iz javnog sektora 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0000FF"/>
          <w:sz w:val="44"/>
          <w:szCs w:val="44"/>
          <w:lang w:val="sr-Latn-CS"/>
        </w:rPr>
        <w:t xml:space="preserve"> </w:t>
      </w:r>
      <w:hyperlink r:id="rId22"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nsjs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 xml:space="preserve"> .</w:t>
      </w:r>
    </w:p>
    <w:p w:rsidR="003935A5" w:rsidRDefault="003935A5" w:rsidP="003935A5"/>
    <w:p w:rsidR="003935A5" w:rsidRDefault="003935A5" w:rsidP="003935A5"/>
    <w:p w:rsidR="003935A5" w:rsidRDefault="003935A5" w:rsidP="003935A5"/>
    <w:sectPr w:rsidR="003935A5">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27A" w:rsidRDefault="0052427A">
      <w:pPr>
        <w:spacing w:after="0" w:line="240" w:lineRule="auto"/>
      </w:pPr>
      <w:r>
        <w:separator/>
      </w:r>
    </w:p>
  </w:endnote>
  <w:endnote w:type="continuationSeparator" w:id="0">
    <w:p w:rsidR="0052427A" w:rsidRDefault="00524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89052456"/>
      <w:docPartObj>
        <w:docPartGallery w:val="Page Numbers (Bottom of Page)"/>
        <w:docPartUnique/>
      </w:docPartObj>
    </w:sdtPr>
    <w:sdtEndPr>
      <w:rPr>
        <w:rFonts w:ascii="Times New Roman" w:hAnsi="Times New Roman" w:cs="Times New Roman"/>
        <w:noProof/>
        <w:sz w:val="24"/>
      </w:rPr>
    </w:sdtEndPr>
    <w:sdtContent>
      <w:p w:rsidR="0020616F" w:rsidRPr="0020616F" w:rsidRDefault="003935A5">
        <w:pPr>
          <w:pStyle w:val="Footer"/>
          <w:jc w:val="right"/>
          <w:rPr>
            <w:rFonts w:ascii="Times New Roman" w:hAnsi="Times New Roman" w:cs="Times New Roman"/>
            <w:sz w:val="24"/>
          </w:rPr>
        </w:pPr>
        <w:r w:rsidRPr="0020616F">
          <w:rPr>
            <w:rFonts w:ascii="Times New Roman" w:hAnsi="Times New Roman" w:cs="Times New Roman"/>
            <w:noProof w:val="0"/>
            <w:sz w:val="24"/>
          </w:rPr>
          <w:fldChar w:fldCharType="begin"/>
        </w:r>
        <w:r w:rsidRPr="0020616F">
          <w:rPr>
            <w:rFonts w:ascii="Times New Roman" w:hAnsi="Times New Roman" w:cs="Times New Roman"/>
            <w:sz w:val="24"/>
          </w:rPr>
          <w:instrText xml:space="preserve"> PAGE   \* MERGEFORMAT </w:instrText>
        </w:r>
        <w:r w:rsidRPr="0020616F">
          <w:rPr>
            <w:rFonts w:ascii="Times New Roman" w:hAnsi="Times New Roman" w:cs="Times New Roman"/>
            <w:noProof w:val="0"/>
            <w:sz w:val="24"/>
          </w:rPr>
          <w:fldChar w:fldCharType="separate"/>
        </w:r>
        <w:r w:rsidR="00112C94">
          <w:rPr>
            <w:rFonts w:ascii="Times New Roman" w:hAnsi="Times New Roman" w:cs="Times New Roman"/>
            <w:sz w:val="24"/>
          </w:rPr>
          <w:t>1</w:t>
        </w:r>
        <w:r w:rsidRPr="0020616F">
          <w:rPr>
            <w:rFonts w:ascii="Times New Roman" w:hAnsi="Times New Roman" w:cs="Times New Roman"/>
            <w:sz w:val="24"/>
          </w:rPr>
          <w:fldChar w:fldCharType="end"/>
        </w:r>
      </w:p>
    </w:sdtContent>
  </w:sdt>
  <w:p w:rsidR="0020616F" w:rsidRDefault="005242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27A" w:rsidRDefault="0052427A">
      <w:pPr>
        <w:spacing w:after="0" w:line="240" w:lineRule="auto"/>
      </w:pPr>
      <w:r>
        <w:separator/>
      </w:r>
    </w:p>
  </w:footnote>
  <w:footnote w:type="continuationSeparator" w:id="0">
    <w:p w:rsidR="0052427A" w:rsidRDefault="005242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A65B62"/>
    <w:multiLevelType w:val="hybridMultilevel"/>
    <w:tmpl w:val="F922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5A5"/>
    <w:rsid w:val="00004505"/>
    <w:rsid w:val="00112C94"/>
    <w:rsid w:val="001E0419"/>
    <w:rsid w:val="0022669D"/>
    <w:rsid w:val="00331E0E"/>
    <w:rsid w:val="00337087"/>
    <w:rsid w:val="003935A5"/>
    <w:rsid w:val="003A71C4"/>
    <w:rsid w:val="00414342"/>
    <w:rsid w:val="0052427A"/>
    <w:rsid w:val="00816CA2"/>
    <w:rsid w:val="00947183"/>
    <w:rsid w:val="009F658E"/>
    <w:rsid w:val="00A121CE"/>
    <w:rsid w:val="00BA7E60"/>
    <w:rsid w:val="00C73B7F"/>
    <w:rsid w:val="00C90C66"/>
    <w:rsid w:val="00CD4DEB"/>
    <w:rsid w:val="00D11E99"/>
    <w:rsid w:val="00FD0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64A041-84E9-44DF-B4AC-EECA4C21C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5A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935A5"/>
    <w:rPr>
      <w:color w:val="0000FF" w:themeColor="hyperlink"/>
      <w:u w:val="single"/>
    </w:rPr>
  </w:style>
  <w:style w:type="paragraph" w:styleId="Footer">
    <w:name w:val="footer"/>
    <w:basedOn w:val="Normal"/>
    <w:link w:val="FooterChar"/>
    <w:uiPriority w:val="99"/>
    <w:unhideWhenUsed/>
    <w:rsid w:val="003935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5A5"/>
    <w:rPr>
      <w:noProof/>
      <w:lang w:val="sr-Latn-RS"/>
    </w:rPr>
  </w:style>
  <w:style w:type="paragraph" w:styleId="BalloonText">
    <w:name w:val="Balloon Text"/>
    <w:basedOn w:val="Normal"/>
    <w:link w:val="BalloonTextChar"/>
    <w:uiPriority w:val="99"/>
    <w:semiHidden/>
    <w:unhideWhenUsed/>
    <w:rsid w:val="002266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69D"/>
    <w:rPr>
      <w:rFonts w:ascii="Tahoma" w:hAnsi="Tahoma" w:cs="Tahoma"/>
      <w:noProof/>
      <w:sz w:val="16"/>
      <w:szCs w:val="16"/>
      <w:lang w:val="sr-Latn-RS"/>
    </w:rPr>
  </w:style>
  <w:style w:type="paragraph" w:styleId="ListParagraph">
    <w:name w:val="List Paragraph"/>
    <w:basedOn w:val="Normal"/>
    <w:uiPriority w:val="34"/>
    <w:qFormat/>
    <w:rsid w:val="009471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950888">
      <w:bodyDiv w:val="1"/>
      <w:marLeft w:val="0"/>
      <w:marRight w:val="0"/>
      <w:marTop w:val="0"/>
      <w:marBottom w:val="0"/>
      <w:divBdr>
        <w:top w:val="none" w:sz="0" w:space="0" w:color="auto"/>
        <w:left w:val="none" w:sz="0" w:space="0" w:color="auto"/>
        <w:bottom w:val="none" w:sz="0" w:space="0" w:color="auto"/>
        <w:right w:val="none" w:sz="0" w:space="0" w:color="auto"/>
      </w:divBdr>
      <w:divsChild>
        <w:div w:id="1855222437">
          <w:marLeft w:val="0"/>
          <w:marRight w:val="0"/>
          <w:marTop w:val="225"/>
          <w:marBottom w:val="0"/>
          <w:divBdr>
            <w:top w:val="none" w:sz="0" w:space="0" w:color="auto"/>
            <w:left w:val="none" w:sz="0" w:space="0" w:color="auto"/>
            <w:bottom w:val="none" w:sz="0" w:space="0" w:color="auto"/>
            <w:right w:val="none" w:sz="0" w:space="0" w:color="auto"/>
          </w:divBdr>
        </w:div>
        <w:div w:id="1051348848">
          <w:marLeft w:val="0"/>
          <w:marRight w:val="0"/>
          <w:marTop w:val="0"/>
          <w:marBottom w:val="0"/>
          <w:divBdr>
            <w:top w:val="none" w:sz="0" w:space="0" w:color="auto"/>
            <w:left w:val="none" w:sz="0" w:space="0" w:color="auto"/>
            <w:bottom w:val="none" w:sz="0" w:space="0" w:color="auto"/>
            <w:right w:val="none" w:sz="0" w:space="0" w:color="auto"/>
          </w:divBdr>
        </w:div>
      </w:divsChild>
    </w:div>
    <w:div w:id="850874683">
      <w:bodyDiv w:val="1"/>
      <w:marLeft w:val="0"/>
      <w:marRight w:val="0"/>
      <w:marTop w:val="0"/>
      <w:marBottom w:val="0"/>
      <w:divBdr>
        <w:top w:val="none" w:sz="0" w:space="0" w:color="auto"/>
        <w:left w:val="none" w:sz="0" w:space="0" w:color="auto"/>
        <w:bottom w:val="none" w:sz="0" w:space="0" w:color="auto"/>
        <w:right w:val="none" w:sz="0" w:space="0" w:color="auto"/>
      </w:divBdr>
      <w:divsChild>
        <w:div w:id="1551652342">
          <w:marLeft w:val="0"/>
          <w:marRight w:val="0"/>
          <w:marTop w:val="225"/>
          <w:marBottom w:val="0"/>
          <w:divBdr>
            <w:top w:val="none" w:sz="0" w:space="0" w:color="auto"/>
            <w:left w:val="none" w:sz="0" w:space="0" w:color="auto"/>
            <w:bottom w:val="none" w:sz="0" w:space="0" w:color="auto"/>
            <w:right w:val="none" w:sz="0" w:space="0" w:color="auto"/>
          </w:divBdr>
        </w:div>
        <w:div w:id="1569414972">
          <w:marLeft w:val="0"/>
          <w:marRight w:val="0"/>
          <w:marTop w:val="0"/>
          <w:marBottom w:val="0"/>
          <w:divBdr>
            <w:top w:val="none" w:sz="0" w:space="0" w:color="auto"/>
            <w:left w:val="none" w:sz="0" w:space="0" w:color="auto"/>
            <w:bottom w:val="none" w:sz="0" w:space="0" w:color="auto"/>
            <w:right w:val="none" w:sz="0" w:space="0" w:color="auto"/>
          </w:divBdr>
        </w:div>
      </w:divsChild>
    </w:div>
    <w:div w:id="1169370788">
      <w:bodyDiv w:val="1"/>
      <w:marLeft w:val="0"/>
      <w:marRight w:val="0"/>
      <w:marTop w:val="0"/>
      <w:marBottom w:val="0"/>
      <w:divBdr>
        <w:top w:val="none" w:sz="0" w:space="0" w:color="auto"/>
        <w:left w:val="none" w:sz="0" w:space="0" w:color="auto"/>
        <w:bottom w:val="none" w:sz="0" w:space="0" w:color="auto"/>
        <w:right w:val="none" w:sz="0" w:space="0" w:color="auto"/>
      </w:divBdr>
      <w:divsChild>
        <w:div w:id="1623461869">
          <w:marLeft w:val="0"/>
          <w:marRight w:val="0"/>
          <w:marTop w:val="225"/>
          <w:marBottom w:val="0"/>
          <w:divBdr>
            <w:top w:val="none" w:sz="0" w:space="0" w:color="auto"/>
            <w:left w:val="none" w:sz="0" w:space="0" w:color="auto"/>
            <w:bottom w:val="none" w:sz="0" w:space="0" w:color="auto"/>
            <w:right w:val="none" w:sz="0" w:space="0" w:color="auto"/>
          </w:divBdr>
        </w:div>
        <w:div w:id="891696640">
          <w:marLeft w:val="0"/>
          <w:marRight w:val="0"/>
          <w:marTop w:val="0"/>
          <w:marBottom w:val="0"/>
          <w:divBdr>
            <w:top w:val="none" w:sz="0" w:space="0" w:color="auto"/>
            <w:left w:val="none" w:sz="0" w:space="0" w:color="auto"/>
            <w:bottom w:val="none" w:sz="0" w:space="0" w:color="auto"/>
            <w:right w:val="none" w:sz="0" w:space="0" w:color="auto"/>
          </w:divBdr>
          <w:divsChild>
            <w:div w:id="35188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327546">
      <w:bodyDiv w:val="1"/>
      <w:marLeft w:val="0"/>
      <w:marRight w:val="0"/>
      <w:marTop w:val="0"/>
      <w:marBottom w:val="0"/>
      <w:divBdr>
        <w:top w:val="none" w:sz="0" w:space="0" w:color="auto"/>
        <w:left w:val="none" w:sz="0" w:space="0" w:color="auto"/>
        <w:bottom w:val="none" w:sz="0" w:space="0" w:color="auto"/>
        <w:right w:val="none" w:sz="0" w:space="0" w:color="auto"/>
      </w:divBdr>
      <w:divsChild>
        <w:div w:id="694966020">
          <w:marLeft w:val="0"/>
          <w:marRight w:val="0"/>
          <w:marTop w:val="225"/>
          <w:marBottom w:val="0"/>
          <w:divBdr>
            <w:top w:val="none" w:sz="0" w:space="0" w:color="auto"/>
            <w:left w:val="none" w:sz="0" w:space="0" w:color="auto"/>
            <w:bottom w:val="none" w:sz="0" w:space="0" w:color="auto"/>
            <w:right w:val="none" w:sz="0" w:space="0" w:color="auto"/>
          </w:divBdr>
        </w:div>
        <w:div w:id="1723477457">
          <w:marLeft w:val="0"/>
          <w:marRight w:val="0"/>
          <w:marTop w:val="0"/>
          <w:marBottom w:val="0"/>
          <w:divBdr>
            <w:top w:val="none" w:sz="0" w:space="0" w:color="auto"/>
            <w:left w:val="none" w:sz="0" w:space="0" w:color="auto"/>
            <w:bottom w:val="none" w:sz="0" w:space="0" w:color="auto"/>
            <w:right w:val="none" w:sz="0" w:space="0" w:color="auto"/>
          </w:divBdr>
        </w:div>
      </w:divsChild>
    </w:div>
    <w:div w:id="1645700611">
      <w:bodyDiv w:val="1"/>
      <w:marLeft w:val="0"/>
      <w:marRight w:val="0"/>
      <w:marTop w:val="0"/>
      <w:marBottom w:val="0"/>
      <w:divBdr>
        <w:top w:val="none" w:sz="0" w:space="0" w:color="auto"/>
        <w:left w:val="none" w:sz="0" w:space="0" w:color="auto"/>
        <w:bottom w:val="none" w:sz="0" w:space="0" w:color="auto"/>
        <w:right w:val="none" w:sz="0" w:space="0" w:color="auto"/>
      </w:divBdr>
      <w:divsChild>
        <w:div w:id="1598636225">
          <w:marLeft w:val="0"/>
          <w:marRight w:val="0"/>
          <w:marTop w:val="225"/>
          <w:marBottom w:val="0"/>
          <w:divBdr>
            <w:top w:val="none" w:sz="0" w:space="0" w:color="auto"/>
            <w:left w:val="none" w:sz="0" w:space="0" w:color="auto"/>
            <w:bottom w:val="none" w:sz="0" w:space="0" w:color="auto"/>
            <w:right w:val="none" w:sz="0" w:space="0" w:color="auto"/>
          </w:divBdr>
        </w:div>
        <w:div w:id="1355691935">
          <w:marLeft w:val="0"/>
          <w:marRight w:val="0"/>
          <w:marTop w:val="0"/>
          <w:marBottom w:val="0"/>
          <w:divBdr>
            <w:top w:val="none" w:sz="0" w:space="0" w:color="auto"/>
            <w:left w:val="none" w:sz="0" w:space="0" w:color="auto"/>
            <w:bottom w:val="none" w:sz="0" w:space="0" w:color="auto"/>
            <w:right w:val="none" w:sz="0" w:space="0" w:color="auto"/>
          </w:divBdr>
        </w:div>
      </w:divsChild>
    </w:div>
    <w:div w:id="1763142459">
      <w:bodyDiv w:val="1"/>
      <w:marLeft w:val="0"/>
      <w:marRight w:val="0"/>
      <w:marTop w:val="0"/>
      <w:marBottom w:val="0"/>
      <w:divBdr>
        <w:top w:val="none" w:sz="0" w:space="0" w:color="auto"/>
        <w:left w:val="none" w:sz="0" w:space="0" w:color="auto"/>
        <w:bottom w:val="none" w:sz="0" w:space="0" w:color="auto"/>
        <w:right w:val="none" w:sz="0" w:space="0" w:color="auto"/>
      </w:divBdr>
      <w:divsChild>
        <w:div w:id="2030255310">
          <w:marLeft w:val="0"/>
          <w:marRight w:val="0"/>
          <w:marTop w:val="225"/>
          <w:marBottom w:val="0"/>
          <w:divBdr>
            <w:top w:val="none" w:sz="0" w:space="0" w:color="auto"/>
            <w:left w:val="none" w:sz="0" w:space="0" w:color="auto"/>
            <w:bottom w:val="none" w:sz="0" w:space="0" w:color="auto"/>
            <w:right w:val="none" w:sz="0" w:space="0" w:color="auto"/>
          </w:divBdr>
        </w:div>
        <w:div w:id="1515417624">
          <w:marLeft w:val="0"/>
          <w:marRight w:val="0"/>
          <w:marTop w:val="0"/>
          <w:marBottom w:val="0"/>
          <w:divBdr>
            <w:top w:val="none" w:sz="0" w:space="0" w:color="auto"/>
            <w:left w:val="none" w:sz="0" w:space="0" w:color="auto"/>
            <w:bottom w:val="none" w:sz="0" w:space="0" w:color="auto"/>
            <w:right w:val="none" w:sz="0" w:space="0" w:color="auto"/>
          </w:divBdr>
          <w:divsChild>
            <w:div w:id="96246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29822">
      <w:bodyDiv w:val="1"/>
      <w:marLeft w:val="0"/>
      <w:marRight w:val="0"/>
      <w:marTop w:val="0"/>
      <w:marBottom w:val="0"/>
      <w:divBdr>
        <w:top w:val="none" w:sz="0" w:space="0" w:color="auto"/>
        <w:left w:val="none" w:sz="0" w:space="0" w:color="auto"/>
        <w:bottom w:val="none" w:sz="0" w:space="0" w:color="auto"/>
        <w:right w:val="none" w:sz="0" w:space="0" w:color="auto"/>
      </w:divBdr>
      <w:divsChild>
        <w:div w:id="965350891">
          <w:marLeft w:val="0"/>
          <w:marRight w:val="0"/>
          <w:marTop w:val="225"/>
          <w:marBottom w:val="0"/>
          <w:divBdr>
            <w:top w:val="none" w:sz="0" w:space="0" w:color="auto"/>
            <w:left w:val="none" w:sz="0" w:space="0" w:color="auto"/>
            <w:bottom w:val="none" w:sz="0" w:space="0" w:color="auto"/>
            <w:right w:val="none" w:sz="0" w:space="0" w:color="auto"/>
          </w:divBdr>
        </w:div>
        <w:div w:id="19819585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s://www.youtube.com/watch?v=NfY5R4wptKQ" TargetMode="Externa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fkm.organizacija@gmail.com" TargetMode="External"/><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rupagra&#273;anansblok@gmail.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s://www.youtube.com/watch?v=EhKukT1qxQ0" TargetMode="External"/><Relationship Id="rId14" Type="http://schemas.openxmlformats.org/officeDocument/2006/relationships/image" Target="media/image6.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10</Pages>
  <Words>4574</Words>
  <Characters>26076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2015-05-25T11:32:00Z</dcterms:created>
  <dcterms:modified xsi:type="dcterms:W3CDTF">2015-05-26T13:23:00Z</dcterms:modified>
</cp:coreProperties>
</file>